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D885">
      <w:pPr>
        <w:pStyle w:val="2"/>
        <w:rPr>
          <w:rFonts w:hint="eastAsia"/>
          <w:lang w:val="en-US" w:eastAsia="zh-CN"/>
        </w:rPr>
      </w:pPr>
    </w:p>
    <w:p w14:paraId="1F5145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 w14:paraId="24DB98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</w:rPr>
        <w:t>关于调整喀什市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lang w:val="en-US" w:eastAsia="zh-CN"/>
        </w:rPr>
        <w:t>城市公共交通票价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</w:rPr>
        <w:t>的通知</w:t>
      </w:r>
    </w:p>
    <w:p w14:paraId="11D402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/>
        <w:jc w:val="both"/>
        <w:textAlignment w:val="baseline"/>
        <w:rPr>
          <w:rFonts w:ascii="Arial"/>
          <w:spacing w:val="0"/>
          <w:sz w:val="21"/>
        </w:rPr>
      </w:pPr>
    </w:p>
    <w:p w14:paraId="2BF749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</w:rPr>
      </w:pPr>
      <w:r>
        <w:rPr>
          <w:rFonts w:hint="default" w:ascii="Times New Roman" w:hAnsi="Times New Roman" w:eastAsia="方正仿宋_GBK" w:cs="Times New Roman"/>
          <w:spacing w:val="0"/>
          <w:lang w:eastAsia="zh-CN"/>
        </w:rPr>
        <w:t>喀什市</w:t>
      </w:r>
      <w:r>
        <w:rPr>
          <w:rFonts w:hint="eastAsia" w:ascii="Times New Roman" w:hAnsi="Times New Roman" w:eastAsia="方正仿宋_GBK" w:cs="Times New Roman"/>
          <w:spacing w:val="0"/>
          <w:lang w:val="en-US" w:eastAsia="zh-CN"/>
        </w:rPr>
        <w:t>交通运输局、财政局、发展改革委、市场监督管理局</w:t>
      </w:r>
      <w:r>
        <w:rPr>
          <w:rFonts w:hint="default" w:ascii="Times New Roman" w:hAnsi="Times New Roman" w:eastAsia="方正仿宋_GBK" w:cs="Times New Roman"/>
          <w:spacing w:val="0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喀什城市公共交通集团有限公司</w:t>
      </w:r>
      <w:r>
        <w:rPr>
          <w:rFonts w:hint="default" w:ascii="Times New Roman" w:hAnsi="Times New Roman" w:eastAsia="方正仿宋_GBK" w:cs="Times New Roman"/>
          <w:spacing w:val="0"/>
        </w:rPr>
        <w:t>：</w:t>
      </w:r>
    </w:p>
    <w:p w14:paraId="128BE2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为贯彻落实国家、省、市关于优先发展城市公共交通的有关政策规定，完善我市公交票价价格形成机制，增强公交运营可持续发展能力，提升我市城乡公交运行效率和服务水平，不断满足广大人民群众安全快捷出行需求，促进公共交通事业持续健康发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科学合理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城市公共交通票价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。</w:t>
      </w:r>
    </w:p>
    <w:p w14:paraId="30AC5CB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根据《中华人民共和国价格法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《国务院关于城市优先发展公共交通的指导意见》《政府制定价格行为规则》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政府制定价格成本监审办法》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《新疆维吾尔自治区定价目录》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等有关文件和政策要求，喀什市发展改革委对喀什市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城市公共交通运营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成本进行了测算，在成本监审基础上，结合喀什市实际，制定出《关于喀什市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城市公共交通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成本审核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及调价方案》，依法依规履行了社会调查、集体审议、座谈论证、征求书面意见、价格听证、影响分析评估、合法性审核等程序，经喀什市第十七届人民政府第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XX次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常务会议研究同意，现将喀什市城市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公共交通票价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有关事项通知如下：</w:t>
      </w:r>
    </w:p>
    <w:p w14:paraId="67F4B2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一</w:t>
      </w: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收费标准</w:t>
      </w:r>
    </w:p>
    <w:p w14:paraId="67A7715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公共交通采用一票制，公交线路一票制票价调整为2元/人·次。</w:t>
      </w:r>
    </w:p>
    <w:p w14:paraId="2A36906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、相关要求</w:t>
      </w:r>
    </w:p>
    <w:p w14:paraId="585642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firstLine="643" w:firstLineChars="200"/>
        <w:jc w:val="both"/>
        <w:textAlignment w:val="baseline"/>
        <w:outlineLvl w:val="1"/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  <w:t>（一）全面提升运营服务质量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。公共交通服务企业要建立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线路运维考核奖励机制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适度调整线路布局，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提高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企业运行效率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科学调控发车频次，针对早晚高峰、特殊天气、道路施工等情形，主动建立健全动态调控机制，保障市民出行。加强车辆日常养护，将温度调节设备纳入重点维护，定期检修调试。</w:t>
      </w:r>
    </w:p>
    <w:p w14:paraId="1AD02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firstLine="643" w:firstLineChars="200"/>
        <w:jc w:val="both"/>
        <w:textAlignment w:val="baseline"/>
        <w:outlineLvl w:val="1"/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  <w:t>（二）强化驾驶员管理与安全运营保障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 公共交通服务企业要健全驾驶员休息保障制度，防范疲劳驾驶。常态化开展驾驶员专项培训，提升安全驾驶与文明服务水平。</w:t>
      </w:r>
    </w:p>
    <w:p w14:paraId="57E039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3" w:firstLineChars="200"/>
        <w:jc w:val="both"/>
        <w:textAlignment w:val="baseline"/>
        <w:outlineLvl w:val="1"/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  <w:t>（三）畅通监督投诉渠道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。公共交通服务企业应在公共交通工具醒目位置，公开投诉举报电话，接受公众对驾驶员服务行为的监督，及时核查处置投诉事项。</w:t>
      </w:r>
    </w:p>
    <w:p w14:paraId="1A291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3" w:firstLineChars="200"/>
        <w:jc w:val="both"/>
        <w:textAlignment w:val="baseline"/>
        <w:outlineLvl w:val="1"/>
        <w:rPr>
          <w:rFonts w:hint="default"/>
          <w:b w:val="0"/>
          <w:bCs w:val="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  <w:t>（四）积极落实公共交通票价优惠政策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。公共交通服务企业应当严格落实国家、自治区关于老年人、残疾人、优抚对象、国家综合性消防救援队伍人员等群体的票价优惠政策，对学生、低收入群体等人群实行半价优惠政策。</w:t>
      </w:r>
    </w:p>
    <w:p w14:paraId="173E6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firstLine="58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pacing w:val="0"/>
          <w:sz w:val="29"/>
          <w:szCs w:val="29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9"/>
          <w:szCs w:val="29"/>
          <w:highlight w:val="none"/>
          <w:lang w:val="en-US" w:eastAsia="zh-CN"/>
        </w:rPr>
        <w:t>三</w:t>
      </w:r>
      <w:r>
        <w:rPr>
          <w:rFonts w:ascii="黑体" w:hAnsi="黑体" w:eastAsia="黑体" w:cs="黑体"/>
          <w:b w:val="0"/>
          <w:bCs w:val="0"/>
          <w:spacing w:val="0"/>
          <w:sz w:val="29"/>
          <w:szCs w:val="29"/>
          <w:highlight w:val="none"/>
        </w:rPr>
        <w:t>、执行时间</w:t>
      </w:r>
    </w:p>
    <w:p w14:paraId="5AE20D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本文件自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6年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日起实施，有效期5年，由喀什市发展和改革委员会负责解释，由喀什市交通运输局协助市场监督管理局负责监督执行。《关于调整喀什市公交价格的批复》（喀市发改字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273号）文件同时废止。</w:t>
      </w:r>
    </w:p>
    <w:p w14:paraId="6747259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如遇上级政策调整，从其规定。</w:t>
      </w:r>
    </w:p>
    <w:p w14:paraId="63B9EBE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jc w:val="right"/>
        <w:textAlignment w:val="baseline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 w14:paraId="6A67C0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jc w:val="right"/>
        <w:textAlignment w:val="baseline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 w14:paraId="51BF29EC"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jc w:val="righ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喀什市人民政府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   </w:t>
      </w:r>
    </w:p>
    <w:p w14:paraId="63842AD7"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jc w:val="righ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   </w:t>
      </w:r>
    </w:p>
    <w:p w14:paraId="756D37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0" w:h="16830"/>
      <w:pgMar w:top="1984" w:right="1531" w:bottom="170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DD58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4E7D4"/>
    <w:multiLevelType w:val="singleLevel"/>
    <w:tmpl w:val="2504E7D4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RkNzQ4ODc1NzQzYWVjNzZhMzA5YTY5YjFiYzk5NjAifQ=="/>
  </w:docVars>
  <w:rsids>
    <w:rsidRoot w:val="00000000"/>
    <w:rsid w:val="01C44D5A"/>
    <w:rsid w:val="01F0170A"/>
    <w:rsid w:val="02374AD9"/>
    <w:rsid w:val="02443CCC"/>
    <w:rsid w:val="03561684"/>
    <w:rsid w:val="03BC63C6"/>
    <w:rsid w:val="04281D4A"/>
    <w:rsid w:val="05700906"/>
    <w:rsid w:val="05C057E8"/>
    <w:rsid w:val="064118DB"/>
    <w:rsid w:val="088E04E7"/>
    <w:rsid w:val="0A983C20"/>
    <w:rsid w:val="0BD752E6"/>
    <w:rsid w:val="0C2F32F7"/>
    <w:rsid w:val="0D5B5B1A"/>
    <w:rsid w:val="0FA01A17"/>
    <w:rsid w:val="12B02CB8"/>
    <w:rsid w:val="143D0938"/>
    <w:rsid w:val="166B4E9B"/>
    <w:rsid w:val="175768DE"/>
    <w:rsid w:val="1A0B45AB"/>
    <w:rsid w:val="1AE00980"/>
    <w:rsid w:val="1B7D6FD9"/>
    <w:rsid w:val="1C5945BA"/>
    <w:rsid w:val="1D913416"/>
    <w:rsid w:val="213005C8"/>
    <w:rsid w:val="23F64EEF"/>
    <w:rsid w:val="25FC2FEB"/>
    <w:rsid w:val="263A29B5"/>
    <w:rsid w:val="2671319B"/>
    <w:rsid w:val="269E1340"/>
    <w:rsid w:val="2B4B5259"/>
    <w:rsid w:val="2CB879E9"/>
    <w:rsid w:val="2D383FE4"/>
    <w:rsid w:val="31760515"/>
    <w:rsid w:val="32500900"/>
    <w:rsid w:val="33DB303F"/>
    <w:rsid w:val="342F55C2"/>
    <w:rsid w:val="35384C9F"/>
    <w:rsid w:val="354E4C98"/>
    <w:rsid w:val="36C554CC"/>
    <w:rsid w:val="36D91D67"/>
    <w:rsid w:val="36FA25D0"/>
    <w:rsid w:val="36FF3ACA"/>
    <w:rsid w:val="38B43534"/>
    <w:rsid w:val="3B2907A1"/>
    <w:rsid w:val="3BDA7776"/>
    <w:rsid w:val="3CFC24D2"/>
    <w:rsid w:val="3D3E1BDC"/>
    <w:rsid w:val="42653AFF"/>
    <w:rsid w:val="4317048E"/>
    <w:rsid w:val="44975B5B"/>
    <w:rsid w:val="45EE3CF1"/>
    <w:rsid w:val="461F27E2"/>
    <w:rsid w:val="472C6AF3"/>
    <w:rsid w:val="477F3147"/>
    <w:rsid w:val="4AC114E9"/>
    <w:rsid w:val="4C9E6097"/>
    <w:rsid w:val="4CDE330E"/>
    <w:rsid w:val="51FB1DD5"/>
    <w:rsid w:val="523A1004"/>
    <w:rsid w:val="523E570C"/>
    <w:rsid w:val="526C6C16"/>
    <w:rsid w:val="531610B8"/>
    <w:rsid w:val="532E300E"/>
    <w:rsid w:val="547635A4"/>
    <w:rsid w:val="56422CE8"/>
    <w:rsid w:val="566C3012"/>
    <w:rsid w:val="56EA6BD3"/>
    <w:rsid w:val="57936561"/>
    <w:rsid w:val="5B26225E"/>
    <w:rsid w:val="5CAA5142"/>
    <w:rsid w:val="5D284BD3"/>
    <w:rsid w:val="5D6C7FCE"/>
    <w:rsid w:val="5E471CB4"/>
    <w:rsid w:val="60104E60"/>
    <w:rsid w:val="63D23521"/>
    <w:rsid w:val="643F1A5C"/>
    <w:rsid w:val="68D2329E"/>
    <w:rsid w:val="68DC7C6B"/>
    <w:rsid w:val="694265DC"/>
    <w:rsid w:val="69733BD1"/>
    <w:rsid w:val="6A5F727B"/>
    <w:rsid w:val="6AB46BAA"/>
    <w:rsid w:val="6B1B05CF"/>
    <w:rsid w:val="6CFF44BF"/>
    <w:rsid w:val="6D9D6D3E"/>
    <w:rsid w:val="6DAA5B74"/>
    <w:rsid w:val="70C51896"/>
    <w:rsid w:val="72365573"/>
    <w:rsid w:val="724063E2"/>
    <w:rsid w:val="74513D87"/>
    <w:rsid w:val="76AE7DF9"/>
    <w:rsid w:val="78B22290"/>
    <w:rsid w:val="7B0503ED"/>
    <w:rsid w:val="7C2E0A56"/>
    <w:rsid w:val="7DEA6A91"/>
    <w:rsid w:val="7E351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50" w:beforeLines="50"/>
      <w:ind w:left="640" w:leftChars="200"/>
      <w:outlineLvl w:val="1"/>
    </w:pPr>
    <w:rPr>
      <w:rFonts w:hint="eastAsia" w:ascii="宋体" w:hAnsi="宋体" w:eastAsia="楷体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12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1058</Words>
  <Characters>1076</Characters>
  <TotalTime>1</TotalTime>
  <ScaleCrop>false</ScaleCrop>
  <LinksUpToDate>false</LinksUpToDate>
  <CharactersWithSpaces>1127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2023-11-02T16:35:00Z</dcterms:created>
  <dc:creator>Kingsoft-PDF</dc:creator>
  <cp:lastModifiedBy>蔡野</cp:lastModifiedBy>
  <cp:lastPrinted>2026-01-06T04:39:00Z</cp:lastPrinted>
  <dcterms:modified xsi:type="dcterms:W3CDTF">2026-03-16T05:15:37Z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2023-11-02T16:35:30Z</vt:filetime>
  </property>
  <property fmtid="{D5CDD505-2E9C-101B-9397-08002B2CF9AE}" pid="4" name="UsrData">
    <vt:lpwstr>65435f4d7c0d8a001fb845e9wl</vt:lpwstr>
  </property>
  <property fmtid="{D5CDD505-2E9C-101B-9397-08002B2CF9AE}" pid="5" name="KSOProductBuildVer">
    <vt:lpwstr>2052-12.1.0.25225</vt:lpwstr>
  </property>
  <property fmtid="{D5CDD505-2E9C-101B-9397-08002B2CF9AE}" pid="6" name="ICV">
    <vt:lpwstr>F1E35B93B1EC4DDD93307C93DE143324_12</vt:lpwstr>
  </property>
  <property fmtid="{D5CDD505-2E9C-101B-9397-08002B2CF9AE}" pid="7" name="KSOTemplateDocerSaveRecord">
    <vt:lpwstr>eyJoZGlkIjoiY2VjMTBlYTdjODE1MzY1Mjk4MWMwNDg3YjZiZjkyZTYiLCJ1c2VySWQiOiI1OTkxNjc2NDEifQ==</vt:lpwstr>
  </property>
</Properties>
</file>