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喀什市应急管理局202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年度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重点检查单位检查计划表</w:t>
      </w:r>
    </w:p>
    <w:tbl>
      <w:tblPr>
        <w:tblStyle w:val="7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244"/>
        <w:gridCol w:w="1700"/>
        <w:gridCol w:w="1499"/>
        <w:gridCol w:w="114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检查人员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检查时间（季度）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行业领域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工作日*次数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文化苑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沈军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丝路万通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吴江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中石油新疆销售有限公司喀什分公司东城加油站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伊马木·再丁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中石油新疆销售有限公司喀什分公司世纪大道加油站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张晓丽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中石油新疆销售有限公司喀什分公司西二环加油站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张栋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中石油新疆销售有限公司喀什分公司西域大道加油站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中石油新疆销售有限公司喀什分公司信德加油站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展玉佩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中石油新疆销售有限公司喀什分公司祥富加油站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中石油新疆销售有限公司喀什分公司英吾斯塘加油站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中石油新疆销售有限公司喀什分公司喀麦高速喀什服务区北加油站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李卫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中石油新疆销售有限公司喀什分公司喀麦高速喀什服务区南加油站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王秀容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中石油新疆销售有限公司喀什分公司天山加油站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张晓丽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亚瓦格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迎宾大道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中国石化新疆销售股份有限公司喀什分公司天山加油站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中国石化新疆销售股份有限公司喀什分公司长运加油站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李卫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中国石化销售股份有限公司新疆喀什石油分公司外环一号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王秀容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中国石化新疆销售股份有限公司喀什分公司外环二号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张栋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中国石化新疆销售股份有限公司喀什分公司车管所加油站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中国石化新疆销售股份有限公司喀什分公司机场路加油站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中国石化新疆销售股份有限公司喀什分公司西二环加油站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中国石化新疆销售股份有限公司喀什分公司新城二号加油站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张晓丽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中国石化新疆销售股份有限公司喀什分公司团结加油站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郭珈彤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中石油新疆销售有限公司喀什分公司喀什市明宇路加油站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中石油新疆销售有限公司喀什分公司天山西路加油站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李卫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新区路加油站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融合加油站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展玉佩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中石油新疆销售有限公司喀什分公司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东三环加油站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喀什色满加油站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喀什融锦能源有限公司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喀什亚兴实业发展有限公司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喀什市古城油气销售有限公司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喀什市库克其加油站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喀什市昆仑大道红山加油站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张栋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喀什市英吾斯塘乡新光加油站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喀什市阿喀什加油站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喀什市那斯尔麦麦提加油站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兵团三运司经贸公司喀什营业部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李卫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喀什市色满五星加油站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喀什市西光加油站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喀什八闽石油有限责任公司一号加油站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张晓丽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喀什八闽石油有限责任公司二号加油站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苏普江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喀什市红河乡五村农机加油站有限公司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郭珈彤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喀什市太平乡农机加油站有限公司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喀什市栏杆乡友好加油站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郭珈彤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喀什市广济乡农机加油站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新疆远方亿丰石油制品有限公司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新疆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闽融商贸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喀什营业部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加油站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喀什和昌气体有限公司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展玉佩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危险化工工艺企业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喀什恒祥气体有限责任公司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王秀容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危险化工工艺企业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新疆鑫赛道新能源有限公司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甲醇加注站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喀什市同庆烟花爆竹经营部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苏普江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吐尔逊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喀什市景新庆和烟花爆竹经营部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穆合塔尔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孙超超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喀什市奇欢庆烟花爆竹经营部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喀什市拾光烟花爆竹销售部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喀什市新欢庆烟花爆竹经营部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玉苏普江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喀什市亮万家烟花爆竹销售经营部（个体工商户）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阿里木江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喀什富翔烟花爆竹销售有限公司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郭珈彤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9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喀什翔瑞烟花爆竹销售有限公司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喀什市锦绣烟花爆竹零售店（个体工商户）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亚库普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喀什市疆禧烟花爆竹零售店（个体工商户）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赵晓斌</w:t>
            </w:r>
          </w:p>
          <w:p>
            <w:pPr>
              <w:pStyle w:val="2"/>
              <w:ind w:firstLine="44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开山江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新疆三和焰烟花爆竹销售有限公司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展玉佩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喀什市慧丰烟花爆竹销售有限公司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王秀容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喀什市璀璨烟花爆竹销售店（个体工商户）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张栋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巴州丰瑞祥和烟花爆竹有限责任公司喀什第一分店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阿尔斯兰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巴州丰瑞祥和烟花爆竹有限责任公司喀什第二分店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张文耀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喀什市长煜烟花爆竹销售店（个体工商户）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张栋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苏剑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72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喀什市徕焰烟花爆竹零售店（个体工商户）</w:t>
            </w:r>
          </w:p>
        </w:tc>
        <w:tc>
          <w:tcPr>
            <w:tcW w:w="906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开山江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赵晓斌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喀什市实惠佳烟花爆竹销售店（个体工商户）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张文耀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亚库普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烟花爆竹零售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疏勒交物建设发展有限公司新疆喀什市荒地乡2号建筑用砂矿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穆合塔尔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苏剑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苏商恒业新型建材有限公司新疆喀什市荒地乡1号建筑用砂矿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穆合塔尔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张文耀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巴楚县鑫力安矿业有限责任公司新疆疏附县兰干镇2-5号建筑用砂矿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麦麦提明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喀什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新秦建材有限公司新疆疏附县兰干镇2-3号建筑用砂矿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开山江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疏附县国有资产投资运营有限公司新疆疏附县兰干镇2-4号建筑用砂矿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谭晓军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苏剑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喀什誉鑫盛建材有限公司新疆喀什市佰什克然木乡4号砖瓦用页岩矿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穆合塔尔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麦麦提明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非煤矿山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喀什天山水泥有限责任公司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麦麦提明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开山江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涉爆粉尘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喀什红旗水泥有限责任公司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苏剑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涉爆粉尘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72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喀什飞龙水泥有限责任公司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徐刘义</w:t>
            </w:r>
          </w:p>
        </w:tc>
        <w:tc>
          <w:tcPr>
            <w:tcW w:w="7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涉爆粉尘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喀什金城纺织有限公司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阿尔斯兰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张文耀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涉爆粉尘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8*1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850" w:h="16783"/>
      <w:pgMar w:top="1984" w:right="1531" w:bottom="1701" w:left="1531" w:header="708" w:footer="709" w:gutter="0"/>
      <w:pgNumType w:fmt="decimal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TExMjNiNThmNmM1NTYyNGEwNjI1Y2NhZjljZTYifQ=="/>
    <w:docVar w:name="KSO_WPS_MARK_KEY" w:val="e3693283-1d9c-4acb-a1c1-025070073e93"/>
  </w:docVars>
  <w:rsids>
    <w:rsidRoot w:val="4E4E3182"/>
    <w:rsid w:val="009E4257"/>
    <w:rsid w:val="00BF5309"/>
    <w:rsid w:val="00D06DC5"/>
    <w:rsid w:val="00E40F57"/>
    <w:rsid w:val="10F34C29"/>
    <w:rsid w:val="1154735C"/>
    <w:rsid w:val="11BB0A26"/>
    <w:rsid w:val="12F26E2C"/>
    <w:rsid w:val="134B1ECA"/>
    <w:rsid w:val="14087E25"/>
    <w:rsid w:val="1475664A"/>
    <w:rsid w:val="14C03866"/>
    <w:rsid w:val="152F1517"/>
    <w:rsid w:val="167D3AB3"/>
    <w:rsid w:val="1770272B"/>
    <w:rsid w:val="17FF2F30"/>
    <w:rsid w:val="1C5F4ABD"/>
    <w:rsid w:val="1DA25B3D"/>
    <w:rsid w:val="1E4D682F"/>
    <w:rsid w:val="1F951DF6"/>
    <w:rsid w:val="22550686"/>
    <w:rsid w:val="231C3CE3"/>
    <w:rsid w:val="23735E72"/>
    <w:rsid w:val="24695535"/>
    <w:rsid w:val="24DE3A3A"/>
    <w:rsid w:val="27186610"/>
    <w:rsid w:val="29CC0CE9"/>
    <w:rsid w:val="2A8521FA"/>
    <w:rsid w:val="2B451D52"/>
    <w:rsid w:val="2D021ADF"/>
    <w:rsid w:val="2D7B23E8"/>
    <w:rsid w:val="2D800B80"/>
    <w:rsid w:val="2E6317A6"/>
    <w:rsid w:val="305A5B42"/>
    <w:rsid w:val="30AD16CF"/>
    <w:rsid w:val="319A69FA"/>
    <w:rsid w:val="32162FA0"/>
    <w:rsid w:val="331B6B6F"/>
    <w:rsid w:val="3381607B"/>
    <w:rsid w:val="353F3EE9"/>
    <w:rsid w:val="355D37F5"/>
    <w:rsid w:val="356A40E2"/>
    <w:rsid w:val="3AA73DFD"/>
    <w:rsid w:val="3AC37B60"/>
    <w:rsid w:val="3BB645EB"/>
    <w:rsid w:val="3BFF4371"/>
    <w:rsid w:val="3C8B7826"/>
    <w:rsid w:val="3EEE2200"/>
    <w:rsid w:val="400F35AD"/>
    <w:rsid w:val="41D623B1"/>
    <w:rsid w:val="42ED06FA"/>
    <w:rsid w:val="42EF6F0D"/>
    <w:rsid w:val="456D089C"/>
    <w:rsid w:val="474F695B"/>
    <w:rsid w:val="499260C1"/>
    <w:rsid w:val="4A601994"/>
    <w:rsid w:val="4B04688F"/>
    <w:rsid w:val="4B21465D"/>
    <w:rsid w:val="4B6B354B"/>
    <w:rsid w:val="4E4E3182"/>
    <w:rsid w:val="53014557"/>
    <w:rsid w:val="53B86CFB"/>
    <w:rsid w:val="54947768"/>
    <w:rsid w:val="561F7505"/>
    <w:rsid w:val="57E731B5"/>
    <w:rsid w:val="59AD01FB"/>
    <w:rsid w:val="5A2F5333"/>
    <w:rsid w:val="5C2D5E32"/>
    <w:rsid w:val="5C53137C"/>
    <w:rsid w:val="5C8C2898"/>
    <w:rsid w:val="5CD817CE"/>
    <w:rsid w:val="5EDE3856"/>
    <w:rsid w:val="5F5F59CE"/>
    <w:rsid w:val="60586044"/>
    <w:rsid w:val="628E5B43"/>
    <w:rsid w:val="63B62F7D"/>
    <w:rsid w:val="64F732C3"/>
    <w:rsid w:val="66A31BDA"/>
    <w:rsid w:val="68C050DB"/>
    <w:rsid w:val="6B601CFA"/>
    <w:rsid w:val="6C180827"/>
    <w:rsid w:val="6E006EEC"/>
    <w:rsid w:val="6E3B1BF8"/>
    <w:rsid w:val="6EAFF2B6"/>
    <w:rsid w:val="6F1ECFD3"/>
    <w:rsid w:val="6F331917"/>
    <w:rsid w:val="6F393916"/>
    <w:rsid w:val="6FFBA385"/>
    <w:rsid w:val="70111411"/>
    <w:rsid w:val="7040361E"/>
    <w:rsid w:val="729606F7"/>
    <w:rsid w:val="73252EB5"/>
    <w:rsid w:val="752A10FB"/>
    <w:rsid w:val="760D7526"/>
    <w:rsid w:val="7884768E"/>
    <w:rsid w:val="7A4D6861"/>
    <w:rsid w:val="7A7871BB"/>
    <w:rsid w:val="7A9D4D82"/>
    <w:rsid w:val="7BB340C8"/>
    <w:rsid w:val="7C081071"/>
    <w:rsid w:val="7CD2218E"/>
    <w:rsid w:val="7DE24349"/>
    <w:rsid w:val="7E350DC4"/>
    <w:rsid w:val="E3EEE7AE"/>
    <w:rsid w:val="FE5B32AB"/>
    <w:rsid w:val="FFA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2382</Words>
  <Characters>2580</Characters>
  <Lines>20</Lines>
  <Paragraphs>5</Paragraphs>
  <TotalTime>2</TotalTime>
  <ScaleCrop>false</ScaleCrop>
  <LinksUpToDate>false</LinksUpToDate>
  <CharactersWithSpaces>2607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2023-01-20T03:35:00Z</dcterms:created>
  <dc:creator>Administrator</dc:creator>
  <cp:lastModifiedBy>Administrator</cp:lastModifiedBy>
  <cp:lastPrinted>2026-01-31T11:04:00Z</cp:lastPrinted>
  <dcterms:modified xsi:type="dcterms:W3CDTF">2011-01-11T21:27:07Z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E5B03907947447C8A275E60C4D47C45E</vt:lpwstr>
  </property>
  <property fmtid="{D5CDD505-2E9C-101B-9397-08002B2CF9AE}" pid="4" name="KSOTemplateDocerSaveRecord">
    <vt:lpwstr>eyJoZGlkIjoiYmJjNjNhY2JkMTE3NDg2MDI1YTU0YTM2YTA0OGFmNDIiLCJ1c2VySWQiOiIxNzc1NjkxMDk0In0=</vt:lpwstr>
  </property>
</Properties>
</file>