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val="en-US" w:eastAsia="zh-CN"/>
        </w:rPr>
        <w:t>喀什市中国移动喀什公司“12·15”一般高处坠落亡人事故</w:t>
      </w:r>
      <w:r>
        <w:rPr>
          <w:rFonts w:hint="default" w:ascii="Times New Roman" w:hAnsi="Times New Roman" w:eastAsia="方正小标宋简体" w:cs="Times New Roman"/>
          <w:b w:val="0"/>
          <w:bCs w:val="0"/>
          <w:sz w:val="44"/>
          <w:szCs w:val="44"/>
          <w:lang w:eastAsia="zh-CN"/>
        </w:rPr>
        <w:t>调查评估报告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大黑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一、评估概况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2022年12月15日18时01分</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山东省邮电工程有限公司（喀什维护中心）</w:t>
      </w:r>
      <w:r>
        <w:rPr>
          <w:rFonts w:hint="eastAsia" w:ascii="Times New Roman" w:hAnsi="Times New Roman" w:eastAsia="方正仿宋_GBK" w:cs="Times New Roman"/>
          <w:sz w:val="32"/>
          <w:szCs w:val="32"/>
        </w:rPr>
        <w:t>劳务派遣人员</w:t>
      </w:r>
      <w:r>
        <w:rPr>
          <w:rFonts w:hint="eastAsia" w:ascii="Times New Roman" w:hAnsi="Times New Roman" w:eastAsia="方正仿宋_GBK" w:cs="Times New Roman"/>
          <w:sz w:val="32"/>
          <w:szCs w:val="32"/>
          <w:lang w:eastAsia="zh-CN"/>
        </w:rPr>
        <w:t>尼</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位于喀什</w:t>
      </w:r>
      <w:r>
        <w:rPr>
          <w:rFonts w:hint="eastAsia"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eastAsia="zh-CN"/>
        </w:rPr>
        <w:t>深圳产业园</w:t>
      </w:r>
      <w:r>
        <w:rPr>
          <w:rFonts w:hint="eastAsia" w:ascii="Times New Roman" w:hAnsi="Times New Roman" w:eastAsia="方正仿宋_GBK" w:cs="Times New Roman"/>
          <w:sz w:val="32"/>
          <w:szCs w:val="32"/>
          <w:lang w:val="en-US" w:eastAsia="zh-CN"/>
        </w:rPr>
        <w:t>22号楼顶信号塔施工作业过程</w:t>
      </w:r>
      <w:r>
        <w:rPr>
          <w:rFonts w:hint="eastAsia" w:ascii="Times New Roman" w:hAnsi="Times New Roman" w:eastAsia="方正仿宋_GBK" w:cs="Times New Roman"/>
          <w:sz w:val="32"/>
          <w:szCs w:val="32"/>
        </w:rPr>
        <w:t>中，劳务派遣人员</w:t>
      </w:r>
      <w:r>
        <w:rPr>
          <w:rFonts w:hint="eastAsia" w:ascii="Times New Roman" w:hAnsi="Times New Roman" w:eastAsia="方正仿宋_GBK" w:cs="Times New Roman"/>
          <w:sz w:val="32"/>
          <w:szCs w:val="32"/>
          <w:lang w:eastAsia="zh-CN"/>
        </w:rPr>
        <w:t>尼X</w:t>
      </w:r>
      <w:r>
        <w:rPr>
          <w:rFonts w:hint="eastAsia" w:ascii="Times New Roman" w:hAnsi="Times New Roman" w:eastAsia="方正仿宋_GBK" w:cs="Times New Roman"/>
          <w:sz w:val="32"/>
          <w:szCs w:val="32"/>
        </w:rPr>
        <w:t>（男，</w:t>
      </w:r>
      <w:r>
        <w:rPr>
          <w:rFonts w:hint="eastAsia" w:ascii="Times New Roman" w:hAnsi="Times New Roman" w:eastAsia="方正仿宋_GBK" w:cs="Times New Roman"/>
          <w:sz w:val="32"/>
          <w:szCs w:val="32"/>
          <w:lang w:val="en-US" w:eastAsia="zh-CN"/>
        </w:rPr>
        <w:t>39</w:t>
      </w:r>
      <w:r>
        <w:rPr>
          <w:rFonts w:hint="eastAsia" w:ascii="Times New Roman" w:hAnsi="Times New Roman" w:eastAsia="方正仿宋_GBK" w:cs="Times New Roman"/>
          <w:sz w:val="32"/>
          <w:szCs w:val="32"/>
        </w:rPr>
        <w:t>岁，</w:t>
      </w:r>
      <w:r>
        <w:rPr>
          <w:rFonts w:hint="eastAsia" w:ascii="Times New Roman" w:hAnsi="Times New Roman" w:eastAsia="方正仿宋_GBK" w:cs="Times New Roman"/>
          <w:sz w:val="32"/>
          <w:szCs w:val="32"/>
          <w:lang w:eastAsia="zh-CN"/>
        </w:rPr>
        <w:t>新疆疏勒县人</w:t>
      </w:r>
      <w:r>
        <w:rPr>
          <w:rFonts w:hint="eastAsia" w:ascii="Times New Roman" w:hAnsi="Times New Roman" w:eastAsia="方正仿宋_GBK" w:cs="Times New Roman"/>
          <w:sz w:val="32"/>
          <w:szCs w:val="32"/>
        </w:rPr>
        <w:t>)从距地面约</w:t>
      </w:r>
      <w:r>
        <w:rPr>
          <w:rFonts w:hint="eastAsia" w:ascii="Times New Roman" w:hAnsi="Times New Roman" w:eastAsia="方正仿宋_GBK" w:cs="Times New Roman"/>
          <w:sz w:val="32"/>
          <w:szCs w:val="32"/>
          <w:lang w:val="en-US" w:eastAsia="zh-CN"/>
        </w:rPr>
        <w:t>7.5</w:t>
      </w:r>
      <w:r>
        <w:rPr>
          <w:rFonts w:hint="eastAsia" w:ascii="Times New Roman" w:hAnsi="Times New Roman" w:eastAsia="方正仿宋_GBK" w:cs="Times New Roman"/>
          <w:sz w:val="32"/>
          <w:szCs w:val="32"/>
        </w:rPr>
        <w:t>米处</w:t>
      </w:r>
      <w:r>
        <w:rPr>
          <w:rFonts w:hint="eastAsia" w:ascii="Times New Roman" w:hAnsi="Times New Roman" w:eastAsia="方正仿宋_GBK" w:cs="Times New Roman"/>
          <w:sz w:val="32"/>
          <w:szCs w:val="32"/>
          <w:lang w:eastAsia="zh-CN"/>
        </w:rPr>
        <w:t>信号塔</w:t>
      </w:r>
      <w:r>
        <w:rPr>
          <w:rFonts w:hint="eastAsia" w:ascii="Times New Roman" w:hAnsi="Times New Roman" w:eastAsia="方正仿宋_GBK" w:cs="Times New Roman"/>
          <w:sz w:val="32"/>
          <w:szCs w:val="32"/>
        </w:rPr>
        <w:t>作业面坠落</w:t>
      </w:r>
      <w:r>
        <w:rPr>
          <w:rFonts w:hint="eastAsia" w:ascii="Times New Roman" w:hAnsi="Times New Roman" w:eastAsia="方正仿宋_GBK" w:cs="Times New Roman"/>
          <w:sz w:val="32"/>
          <w:szCs w:val="32"/>
          <w:lang w:eastAsia="zh-CN"/>
        </w:rPr>
        <w:t>楼顶平台</w:t>
      </w:r>
      <w:r>
        <w:rPr>
          <w:rFonts w:hint="eastAsia" w:ascii="Times New Roman" w:hAnsi="Times New Roman" w:eastAsia="方正仿宋_GBK" w:cs="Times New Roman"/>
          <w:sz w:val="32"/>
          <w:szCs w:val="32"/>
        </w:rPr>
        <w:t>死</w:t>
      </w:r>
      <w:r>
        <w:rPr>
          <w:rFonts w:hint="eastAsia" w:ascii="Times New Roman" w:hAnsi="Times New Roman" w:eastAsia="方正仿宋_GBK" w:cs="Times New Roman"/>
          <w:sz w:val="32"/>
          <w:szCs w:val="32"/>
          <w:lang w:eastAsia="zh-CN"/>
        </w:rPr>
        <w:t>亡</w:t>
      </w:r>
      <w:r>
        <w:rPr>
          <w:rFonts w:hint="eastAsia" w:ascii="Times New Roman" w:hAnsi="Times New Roman" w:eastAsia="方正仿宋_GBK" w:cs="Times New Roman"/>
          <w:sz w:val="32"/>
          <w:szCs w:val="32"/>
          <w:lang w:val="en-US" w:eastAsia="zh-CN"/>
        </w:rPr>
        <w:t>，直接经济损失106 万元</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事故发生后，</w:t>
      </w:r>
      <w:r>
        <w:rPr>
          <w:rFonts w:hint="eastAsia" w:ascii="Times New Roman" w:hAnsi="Times New Roman" w:eastAsia="方正仿宋_GBK" w:cs="Times New Roman"/>
          <w:sz w:val="32"/>
          <w:szCs w:val="32"/>
          <w:lang w:eastAsia="zh-CN"/>
        </w:rPr>
        <w:t>市委、市政府</w:t>
      </w:r>
      <w:r>
        <w:rPr>
          <w:rFonts w:hint="default" w:ascii="Times New Roman" w:hAnsi="Times New Roman" w:eastAsia="方正仿宋_GBK" w:cs="Times New Roman"/>
          <w:sz w:val="32"/>
          <w:szCs w:val="32"/>
        </w:rPr>
        <w:t>高度重视，立即成立事故调查组对事故经过、原因、事故责任、相关处理情况等进行调查处理，</w:t>
      </w:r>
      <w:r>
        <w:rPr>
          <w:rFonts w:hint="default" w:ascii="Times New Roman" w:hAnsi="Times New Roman" w:eastAsia="方正仿宋_GBK" w:cs="Times New Roman"/>
          <w:sz w:val="32"/>
          <w:szCs w:val="32"/>
          <w:lang w:val="en-US" w:eastAsia="zh-CN"/>
        </w:rPr>
        <w:t>市人民政府于</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下发该起事故调查报告和处理意见的</w:t>
      </w:r>
      <w:r>
        <w:rPr>
          <w:rFonts w:hint="default" w:ascii="Times New Roman" w:hAnsi="Times New Roman" w:eastAsia="方正仿宋_GBK" w:cs="Times New Roman"/>
          <w:sz w:val="32"/>
          <w:szCs w:val="32"/>
        </w:rPr>
        <w:t>批复。按照《生产安全事故报告和调查处理条例》(国务院令第493号)规定及《自治区生产安全事故报告、调查处理和评估工作指南》要求，202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市委、市</w:t>
      </w:r>
      <w:r>
        <w:rPr>
          <w:rFonts w:hint="default" w:ascii="Times New Roman" w:hAnsi="Times New Roman" w:eastAsia="方正仿宋_GBK" w:cs="Times New Roman"/>
          <w:sz w:val="32"/>
          <w:szCs w:val="32"/>
        </w:rPr>
        <w:t>人民政府组织，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安委办实施</w:t>
      </w:r>
      <w:r>
        <w:rPr>
          <w:rFonts w:hint="default" w:ascii="Times New Roman" w:hAnsi="Times New Roman" w:eastAsia="方正仿宋_GBK" w:cs="Times New Roman"/>
          <w:sz w:val="32"/>
          <w:szCs w:val="32"/>
          <w:lang w:eastAsia="zh-CN"/>
        </w:rPr>
        <w:t>，成立了</w:t>
      </w:r>
      <w:r>
        <w:rPr>
          <w:rFonts w:hint="default" w:ascii="Times New Roman" w:hAnsi="Times New Roman" w:eastAsia="方正仿宋_GBK" w:cs="Times New Roman"/>
          <w:b w:val="0"/>
          <w:bCs w:val="0"/>
          <w:kern w:val="2"/>
          <w:sz w:val="32"/>
          <w:szCs w:val="32"/>
          <w:lang w:val="en-US" w:eastAsia="zh-CN" w:bidi="ar-SA"/>
        </w:rPr>
        <w:t>由市人民</w:t>
      </w:r>
      <w:r>
        <w:rPr>
          <w:rFonts w:hint="eastAsia" w:ascii="Times New Roman" w:hAnsi="Times New Roman" w:eastAsia="方正仿宋_GBK" w:cs="Times New Roman"/>
          <w:b w:val="0"/>
          <w:bCs w:val="0"/>
          <w:kern w:val="2"/>
          <w:sz w:val="32"/>
          <w:szCs w:val="32"/>
          <w:lang w:val="en-US" w:eastAsia="zh-CN" w:bidi="ar-SA"/>
        </w:rPr>
        <w:t>政府相关领导任</w:t>
      </w:r>
      <w:r>
        <w:rPr>
          <w:rFonts w:hint="default" w:ascii="Times New Roman" w:hAnsi="Times New Roman" w:eastAsia="方正仿宋_GBK" w:cs="Times New Roman"/>
          <w:b w:val="0"/>
          <w:bCs w:val="0"/>
          <w:kern w:val="2"/>
          <w:sz w:val="32"/>
          <w:szCs w:val="32"/>
          <w:lang w:val="en-US" w:eastAsia="zh-CN" w:bidi="ar-SA"/>
        </w:rPr>
        <w:t>组长</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由</w:t>
      </w:r>
      <w:r>
        <w:rPr>
          <w:rFonts w:hint="eastAsia" w:ascii="Times New Roman" w:hAnsi="Times New Roman" w:eastAsia="方正仿宋_GBK" w:cs="Times New Roman"/>
          <w:b w:val="0"/>
          <w:bCs w:val="0"/>
          <w:kern w:val="2"/>
          <w:sz w:val="32"/>
          <w:szCs w:val="32"/>
          <w:lang w:val="en-US" w:eastAsia="zh-CN" w:bidi="ar-SA"/>
        </w:rPr>
        <w:t>市工业和信息化局相关领导</w:t>
      </w:r>
      <w:r>
        <w:rPr>
          <w:rFonts w:hint="default" w:ascii="Times New Roman" w:hAnsi="Times New Roman" w:eastAsia="方正仿宋_GBK" w:cs="Times New Roman"/>
          <w:b w:val="0"/>
          <w:bCs w:val="0"/>
          <w:kern w:val="2"/>
          <w:sz w:val="32"/>
          <w:szCs w:val="32"/>
          <w:lang w:val="en-US" w:eastAsia="zh-CN" w:bidi="ar-SA"/>
        </w:rPr>
        <w:t>任副组长，成员由</w:t>
      </w:r>
      <w:r>
        <w:rPr>
          <w:rFonts w:hint="eastAsia" w:ascii="Times New Roman" w:hAnsi="Times New Roman" w:eastAsia="方正仿宋_GBK" w:cs="Times New Roman"/>
          <w:b w:val="0"/>
          <w:bCs w:val="0"/>
          <w:kern w:val="2"/>
          <w:sz w:val="32"/>
          <w:szCs w:val="32"/>
          <w:lang w:val="en-US" w:eastAsia="zh-CN" w:bidi="ar-SA"/>
        </w:rPr>
        <w:t>中亚南亚园区管委会、</w:t>
      </w:r>
      <w:r>
        <w:rPr>
          <w:rFonts w:hint="default" w:ascii="Times New Roman" w:hAnsi="Times New Roman" w:eastAsia="方正仿宋_GBK" w:cs="Times New Roman"/>
          <w:b w:val="0"/>
          <w:bCs w:val="0"/>
          <w:kern w:val="2"/>
          <w:sz w:val="32"/>
          <w:szCs w:val="32"/>
          <w:lang w:val="en-US" w:eastAsia="zh-CN" w:bidi="ar-SA"/>
        </w:rPr>
        <w:t>纪委监委、</w:t>
      </w:r>
      <w:r>
        <w:rPr>
          <w:rFonts w:hint="eastAsia" w:ascii="Times New Roman" w:hAnsi="Times New Roman" w:eastAsia="方正仿宋_GBK" w:cs="Times New Roman"/>
          <w:b w:val="0"/>
          <w:bCs w:val="0"/>
          <w:kern w:val="2"/>
          <w:sz w:val="32"/>
          <w:szCs w:val="32"/>
          <w:lang w:val="en-US" w:eastAsia="zh-CN" w:bidi="ar-SA"/>
        </w:rPr>
        <w:t>工业信息化局、</w:t>
      </w:r>
      <w:r>
        <w:rPr>
          <w:rFonts w:hint="default" w:ascii="Times New Roman" w:hAnsi="Times New Roman" w:eastAsia="方正仿宋_GBK" w:cs="Times New Roman"/>
          <w:b w:val="0"/>
          <w:bCs w:val="0"/>
          <w:kern w:val="2"/>
          <w:sz w:val="32"/>
          <w:szCs w:val="32"/>
          <w:lang w:val="en-US" w:eastAsia="zh-CN" w:bidi="ar-SA"/>
        </w:rPr>
        <w:t>应急管理局、公安局、</w:t>
      </w:r>
      <w:r>
        <w:rPr>
          <w:rFonts w:hint="eastAsia" w:ascii="Times New Roman" w:hAnsi="Times New Roman" w:eastAsia="方正仿宋_GBK" w:cs="Times New Roman"/>
          <w:b w:val="0"/>
          <w:bCs w:val="0"/>
          <w:kern w:val="2"/>
          <w:sz w:val="32"/>
          <w:szCs w:val="32"/>
          <w:lang w:val="en-US" w:eastAsia="zh-CN" w:bidi="ar-SA"/>
        </w:rPr>
        <w:t>人社局、</w:t>
      </w:r>
      <w:r>
        <w:rPr>
          <w:rFonts w:hint="default" w:ascii="Times New Roman" w:hAnsi="Times New Roman" w:eastAsia="方正仿宋_GBK" w:cs="Times New Roman"/>
          <w:b w:val="0"/>
          <w:bCs w:val="0"/>
          <w:kern w:val="2"/>
          <w:sz w:val="32"/>
          <w:szCs w:val="32"/>
          <w:lang w:val="en-US" w:eastAsia="zh-CN" w:bidi="ar-SA"/>
        </w:rPr>
        <w:t>总工会等有关部门</w:t>
      </w:r>
      <w:r>
        <w:rPr>
          <w:rFonts w:hint="default" w:ascii="Times New Roman" w:hAnsi="Times New Roman" w:eastAsia="方正仿宋_GBK" w:cs="Times New Roman"/>
          <w:sz w:val="32"/>
          <w:szCs w:val="32"/>
        </w:rPr>
        <w:t>相关同志为组员的事故调查评估组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依据《</w:t>
      </w:r>
      <w:r>
        <w:rPr>
          <w:rFonts w:hint="eastAsia" w:ascii="Times New Roman" w:hAnsi="Times New Roman" w:eastAsia="方正仿宋_GBK" w:cs="Times New Roman"/>
          <w:sz w:val="32"/>
          <w:szCs w:val="32"/>
          <w:lang w:val="en-US" w:eastAsia="zh-CN"/>
        </w:rPr>
        <w:t>喀什市中国移动喀什公司“12·15”一般高处坠落亡人事故</w:t>
      </w:r>
      <w:r>
        <w:rPr>
          <w:rFonts w:hint="default" w:ascii="Times New Roman" w:hAnsi="Times New Roman" w:eastAsia="方正仿宋_GBK" w:cs="Times New Roman"/>
          <w:sz w:val="32"/>
          <w:szCs w:val="32"/>
        </w:rPr>
        <w:t>调查报告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以下简称事故报告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，梳理出事故责任追究、有关部门履行监管职责、落实事故整改措施情况</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二、对责任单位及有关责任人的处理及赔偿情况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（一）对有关责任单位处理情况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1.</w:t>
      </w:r>
      <w:r>
        <w:rPr>
          <w:rFonts w:hint="eastAsia" w:ascii="方正仿宋_GBK" w:hAnsi="方正仿宋_GBK" w:eastAsia="方正仿宋_GBK" w:cs="方正仿宋_GBK"/>
          <w:sz w:val="32"/>
          <w:szCs w:val="32"/>
          <w:lang w:val="en-US" w:eastAsia="zh-CN"/>
        </w:rPr>
        <w:t>山东省邮电工程有限公司</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喀什维护</w:t>
      </w:r>
      <w:r>
        <w:rPr>
          <w:rFonts w:hint="eastAsia"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lang w:eastAsia="zh-CN"/>
        </w:rPr>
        <w:t>违反了</w:t>
      </w:r>
      <w:r>
        <w:rPr>
          <w:rFonts w:hint="default" w:ascii="Times New Roman" w:hAnsi="Times New Roman" w:eastAsia="方正仿宋_GBK" w:cs="Times New Roman"/>
          <w:sz w:val="32"/>
          <w:szCs w:val="32"/>
          <w:lang w:val="en-US" w:eastAsia="zh-CN"/>
        </w:rPr>
        <w:t>《中华人民共和国安全生产法》第</w:t>
      </w:r>
      <w:r>
        <w:rPr>
          <w:rFonts w:hint="eastAsia" w:ascii="Times New Roman" w:hAnsi="Times New Roman" w:eastAsia="方正仿宋_GBK" w:cs="Times New Roman"/>
          <w:sz w:val="32"/>
          <w:szCs w:val="32"/>
          <w:lang w:val="en-US" w:eastAsia="zh-CN"/>
        </w:rPr>
        <w:t>二十八</w:t>
      </w:r>
      <w:r>
        <w:rPr>
          <w:rFonts w:hint="default" w:ascii="Times New Roman" w:hAnsi="Times New Roman" w:eastAsia="方正仿宋_GBK" w:cs="Times New Roman"/>
          <w:sz w:val="32"/>
          <w:szCs w:val="32"/>
          <w:lang w:val="en-US" w:eastAsia="zh-CN"/>
        </w:rPr>
        <w:t>条第</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款</w:t>
      </w:r>
      <w:r>
        <w:rPr>
          <w:rFonts w:hint="eastAsia" w:ascii="Times New Roman" w:hAnsi="Times New Roman" w:eastAsia="方正仿宋_GBK" w:cs="Times New Roman"/>
          <w:sz w:val="32"/>
          <w:szCs w:val="32"/>
          <w:lang w:val="en-US" w:eastAsia="zh-CN"/>
        </w:rPr>
        <w:t>、第二款、第四款</w:t>
      </w:r>
      <w:r>
        <w:rPr>
          <w:rFonts w:hint="default" w:ascii="Times New Roman" w:hAnsi="Times New Roman" w:eastAsia="方正仿宋_GBK" w:cs="Times New Roman"/>
          <w:sz w:val="32"/>
          <w:szCs w:val="32"/>
          <w:lang w:val="en-US" w:eastAsia="zh-CN"/>
        </w:rPr>
        <w:t>的规定，依据《中华人民共和国安全生产法》第</w:t>
      </w:r>
      <w:r>
        <w:rPr>
          <w:rFonts w:hint="eastAsia" w:ascii="Times New Roman" w:hAnsi="Times New Roman" w:eastAsia="方正仿宋_GBK" w:cs="Times New Roman"/>
          <w:sz w:val="32"/>
          <w:szCs w:val="32"/>
          <w:lang w:val="en-US" w:eastAsia="zh-CN"/>
        </w:rPr>
        <w:t>九十七</w:t>
      </w:r>
      <w:r>
        <w:rPr>
          <w:rFonts w:hint="default" w:ascii="Times New Roman" w:hAnsi="Times New Roman" w:eastAsia="方正仿宋_GBK" w:cs="Times New Roman"/>
          <w:sz w:val="32"/>
          <w:szCs w:val="32"/>
          <w:lang w:val="en-US" w:eastAsia="zh-CN"/>
        </w:rPr>
        <w:t>条第</w:t>
      </w:r>
      <w:r>
        <w:rPr>
          <w:rFonts w:hint="eastAsia" w:ascii="Times New Roman" w:hAnsi="Times New Roman" w:eastAsia="方正仿宋_GBK" w:cs="Times New Roman"/>
          <w:sz w:val="32"/>
          <w:szCs w:val="32"/>
          <w:lang w:val="en-US" w:eastAsia="zh-CN"/>
        </w:rPr>
        <w:t>三、四、五项</w:t>
      </w:r>
      <w:r>
        <w:rPr>
          <w:rFonts w:hint="default" w:ascii="Times New Roman" w:hAnsi="Times New Roman" w:eastAsia="方正仿宋_GBK" w:cs="Times New Roman"/>
          <w:sz w:val="32"/>
          <w:szCs w:val="32"/>
          <w:lang w:val="en-US" w:eastAsia="zh-CN"/>
        </w:rPr>
        <w:t>的规定，市应急管理局对</w:t>
      </w:r>
      <w:r>
        <w:rPr>
          <w:rFonts w:hint="eastAsia" w:ascii="方正仿宋_GBK" w:hAnsi="方正仿宋_GBK" w:eastAsia="方正仿宋_GBK" w:cs="方正仿宋_GBK"/>
          <w:sz w:val="32"/>
          <w:szCs w:val="32"/>
          <w:lang w:val="en-US" w:eastAsia="zh-CN"/>
        </w:rPr>
        <w:t>山东省邮电工程有限公司</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喀什维护</w:t>
      </w:r>
      <w:r>
        <w:rPr>
          <w:rFonts w:hint="eastAsia"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lang w:val="en-US" w:eastAsia="zh-CN"/>
        </w:rPr>
        <w:t>作出</w:t>
      </w:r>
      <w:r>
        <w:rPr>
          <w:rFonts w:hint="eastAsia" w:ascii="Times New Roman" w:hAnsi="Times New Roman" w:eastAsia="方正仿宋_GBK" w:cs="Times New Roman"/>
          <w:sz w:val="32"/>
          <w:szCs w:val="32"/>
          <w:lang w:val="en-US" w:eastAsia="zh-CN"/>
        </w:rPr>
        <w:t>责令限期改正，并</w:t>
      </w:r>
      <w:r>
        <w:rPr>
          <w:rFonts w:hint="default" w:ascii="Times New Roman" w:hAnsi="Times New Roman" w:eastAsia="方正仿宋_GBK" w:cs="Times New Roman"/>
          <w:sz w:val="32"/>
          <w:szCs w:val="32"/>
          <w:lang w:val="en-US" w:eastAsia="zh-CN"/>
        </w:rPr>
        <w:t>处人民币</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万元的行政处罚，目前</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万元罚款已缴纳至指定银行</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方正仿宋_GBK" w:cs="Times New Roman"/>
          <w:sz w:val="32"/>
          <w:szCs w:val="32"/>
          <w:lang w:val="en-US" w:eastAsia="zh-CN"/>
        </w:rPr>
        <w:t>由市工业和信息化局对</w:t>
      </w:r>
      <w:r>
        <w:rPr>
          <w:rFonts w:hint="eastAsia" w:ascii="方正仿宋_GBK" w:hAnsi="方正仿宋_GBK" w:eastAsia="方正仿宋_GBK" w:cs="方正仿宋_GBK"/>
          <w:sz w:val="32"/>
          <w:szCs w:val="32"/>
          <w:lang w:val="en-US" w:eastAsia="zh-CN"/>
        </w:rPr>
        <w:t>中国移动集团新疆有限公司喀什地区分公司作出了警告并与主要负责人进行了约谈。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（二）对有关责任人处理情况: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山东省邮电工程有限公司</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喀什维护</w:t>
      </w:r>
      <w:r>
        <w:rPr>
          <w:rFonts w:hint="eastAsia" w:ascii="Times New Roman" w:hAnsi="Times New Roman" w:eastAsia="方正仿宋_GBK" w:cs="Times New Roman"/>
          <w:sz w:val="32"/>
          <w:szCs w:val="32"/>
          <w:lang w:val="en-US" w:eastAsia="zh-CN"/>
        </w:rPr>
        <w:t>站）</w:t>
      </w:r>
      <w:r>
        <w:rPr>
          <w:rFonts w:hint="eastAsia" w:ascii="Times New Roman" w:hAnsi="Times New Roman" w:eastAsia="仿宋_GB2312" w:cs="Times New Roman"/>
          <w:color w:val="auto"/>
          <w:sz w:val="32"/>
          <w:szCs w:val="32"/>
          <w:highlight w:val="none"/>
          <w:shd w:val="clear" w:color="auto" w:fill="FFFFFF"/>
          <w:lang w:val="en-US" w:eastAsia="zh-CN"/>
        </w:rPr>
        <w:t>主要负责人袁X</w:t>
      </w:r>
      <w:r>
        <w:rPr>
          <w:rFonts w:hint="default" w:ascii="Times New Roman" w:hAnsi="Times New Roman" w:eastAsia="仿宋_GB2312" w:cs="Times New Roman"/>
          <w:color w:val="auto"/>
          <w:sz w:val="32"/>
          <w:szCs w:val="32"/>
          <w:highlight w:val="none"/>
          <w:shd w:val="clear" w:color="auto" w:fill="FFFFFF"/>
          <w:lang w:val="en-US" w:eastAsia="zh-CN"/>
        </w:rPr>
        <w:t>违反了《中华人民共和国安全生产法》第</w:t>
      </w:r>
      <w:r>
        <w:rPr>
          <w:rFonts w:hint="eastAsia" w:ascii="Times New Roman" w:hAnsi="Times New Roman" w:eastAsia="仿宋_GB2312" w:cs="Times New Roman"/>
          <w:color w:val="auto"/>
          <w:sz w:val="32"/>
          <w:szCs w:val="32"/>
          <w:highlight w:val="none"/>
          <w:shd w:val="clear" w:color="auto" w:fill="FFFFFF"/>
          <w:lang w:val="en-US" w:eastAsia="zh-CN"/>
        </w:rPr>
        <w:t>二十五条第一款第二、五项</w:t>
      </w:r>
      <w:r>
        <w:rPr>
          <w:rFonts w:hint="default" w:ascii="Times New Roman" w:hAnsi="Times New Roman" w:eastAsia="仿宋_GB2312" w:cs="Times New Roman"/>
          <w:color w:val="auto"/>
          <w:sz w:val="32"/>
          <w:szCs w:val="32"/>
          <w:highlight w:val="none"/>
          <w:shd w:val="clear" w:color="auto" w:fill="FFFFFF"/>
          <w:lang w:val="en-US" w:eastAsia="zh-CN"/>
        </w:rPr>
        <w:t>的规定，依据《中华人民共和国安全生产法》第</w:t>
      </w:r>
      <w:r>
        <w:rPr>
          <w:rFonts w:hint="eastAsia" w:ascii="Times New Roman" w:hAnsi="Times New Roman" w:eastAsia="仿宋_GB2312" w:cs="Times New Roman"/>
          <w:color w:val="auto"/>
          <w:sz w:val="32"/>
          <w:szCs w:val="32"/>
          <w:highlight w:val="none"/>
          <w:shd w:val="clear" w:color="auto" w:fill="FFFFFF"/>
          <w:lang w:val="en-US" w:eastAsia="zh-CN"/>
        </w:rPr>
        <w:t>九十六</w:t>
      </w:r>
      <w:r>
        <w:rPr>
          <w:rFonts w:hint="default" w:ascii="Times New Roman" w:hAnsi="Times New Roman" w:eastAsia="仿宋_GB2312" w:cs="Times New Roman"/>
          <w:color w:val="auto"/>
          <w:sz w:val="32"/>
          <w:szCs w:val="32"/>
          <w:highlight w:val="none"/>
          <w:shd w:val="clear" w:color="auto" w:fill="FFFFFF"/>
          <w:lang w:val="en-US" w:eastAsia="zh-CN"/>
        </w:rPr>
        <w:t>条的规定，市应急管理局对</w:t>
      </w:r>
      <w:r>
        <w:rPr>
          <w:rFonts w:hint="eastAsia" w:ascii="Times New Roman" w:hAnsi="Times New Roman" w:eastAsia="仿宋_GB2312" w:cs="Times New Roman"/>
          <w:color w:val="auto"/>
          <w:sz w:val="32"/>
          <w:szCs w:val="32"/>
          <w:highlight w:val="none"/>
          <w:shd w:val="clear" w:color="auto" w:fill="FFFFFF"/>
          <w:lang w:val="en-US" w:eastAsia="zh-CN"/>
        </w:rPr>
        <w:t>袁X</w:t>
      </w:r>
      <w:r>
        <w:rPr>
          <w:rFonts w:hint="default" w:ascii="Times New Roman" w:hAnsi="Times New Roman" w:eastAsia="仿宋_GB2312" w:cs="Times New Roman"/>
          <w:color w:val="auto"/>
          <w:sz w:val="32"/>
          <w:szCs w:val="32"/>
          <w:highlight w:val="none"/>
          <w:shd w:val="clear" w:color="auto" w:fill="FFFFFF"/>
          <w:lang w:val="en-US" w:eastAsia="zh-CN"/>
        </w:rPr>
        <w:t>作出</w:t>
      </w:r>
      <w:r>
        <w:rPr>
          <w:rFonts w:hint="eastAsia" w:ascii="Times New Roman" w:hAnsi="Times New Roman" w:eastAsia="仿宋_GB2312" w:cs="Times New Roman"/>
          <w:color w:val="auto"/>
          <w:sz w:val="32"/>
          <w:szCs w:val="32"/>
          <w:highlight w:val="none"/>
          <w:shd w:val="clear" w:color="auto" w:fill="FFFFFF"/>
          <w:lang w:val="en-US" w:eastAsia="zh-CN"/>
        </w:rPr>
        <w:t>责令限期改正，并</w:t>
      </w:r>
      <w:r>
        <w:rPr>
          <w:rFonts w:hint="default" w:ascii="Times New Roman" w:hAnsi="Times New Roman" w:eastAsia="仿宋_GB2312" w:cs="Times New Roman"/>
          <w:color w:val="auto"/>
          <w:sz w:val="32"/>
          <w:szCs w:val="32"/>
          <w:highlight w:val="none"/>
          <w:shd w:val="clear" w:color="auto" w:fill="FFFFFF"/>
          <w:lang w:val="en-US" w:eastAsia="zh-CN"/>
        </w:rPr>
        <w:t>处人民币</w:t>
      </w:r>
      <w:r>
        <w:rPr>
          <w:rFonts w:hint="eastAsia" w:ascii="Times New Roman" w:hAnsi="Times New Roman" w:eastAsia="仿宋_GB2312" w:cs="Times New Roman"/>
          <w:color w:val="auto"/>
          <w:sz w:val="32"/>
          <w:szCs w:val="32"/>
          <w:highlight w:val="none"/>
          <w:shd w:val="clear" w:color="auto" w:fill="FFFFFF"/>
          <w:lang w:val="en-US" w:eastAsia="zh-CN"/>
        </w:rPr>
        <w:t>1万</w:t>
      </w:r>
      <w:r>
        <w:rPr>
          <w:rFonts w:hint="default" w:ascii="Times New Roman" w:hAnsi="Times New Roman" w:eastAsia="仿宋_GB2312" w:cs="Times New Roman"/>
          <w:color w:val="auto"/>
          <w:sz w:val="32"/>
          <w:szCs w:val="32"/>
          <w:highlight w:val="none"/>
          <w:shd w:val="clear" w:color="auto" w:fill="FFFFFF"/>
          <w:lang w:val="en-US" w:eastAsia="zh-CN"/>
        </w:rPr>
        <w:t>元的行政处罚，目前</w:t>
      </w:r>
      <w:r>
        <w:rPr>
          <w:rFonts w:hint="eastAsia" w:ascii="Times New Roman" w:hAnsi="Times New Roman" w:eastAsia="仿宋_GB2312" w:cs="Times New Roman"/>
          <w:color w:val="auto"/>
          <w:sz w:val="32"/>
          <w:szCs w:val="32"/>
          <w:highlight w:val="none"/>
          <w:shd w:val="clear" w:color="auto" w:fill="FFFFFF"/>
          <w:lang w:val="en-US" w:eastAsia="zh-CN"/>
        </w:rPr>
        <w:t>1万</w:t>
      </w:r>
      <w:r>
        <w:rPr>
          <w:rFonts w:hint="default" w:ascii="Times New Roman" w:hAnsi="Times New Roman" w:eastAsia="仿宋_GB2312" w:cs="Times New Roman"/>
          <w:color w:val="auto"/>
          <w:sz w:val="32"/>
          <w:szCs w:val="32"/>
          <w:highlight w:val="none"/>
          <w:shd w:val="clear" w:color="auto" w:fill="FFFFFF"/>
          <w:lang w:val="en-US" w:eastAsia="zh-CN"/>
        </w:rPr>
        <w:t>元罚款</w:t>
      </w:r>
      <w:r>
        <w:rPr>
          <w:rFonts w:hint="default" w:ascii="Times New Roman" w:hAnsi="Times New Roman" w:eastAsia="方正仿宋_GBK" w:cs="Times New Roman"/>
          <w:sz w:val="32"/>
          <w:szCs w:val="32"/>
          <w:lang w:eastAsia="zh-CN"/>
        </w:rPr>
        <w:t>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w:t>
      </w:r>
      <w:r>
        <w:rPr>
          <w:rFonts w:hint="eastAsia" w:ascii="Times New Roman" w:hAnsi="Times New Roman" w:eastAsia="方正仿宋_GBK" w:cs="Times New Roman"/>
          <w:b/>
          <w:bCs/>
          <w:sz w:val="32"/>
          <w:szCs w:val="32"/>
          <w:highlight w:val="none"/>
          <w:lang w:eastAsia="zh-CN"/>
        </w:rPr>
        <w:t>四</w:t>
      </w:r>
      <w:r>
        <w:rPr>
          <w:rFonts w:hint="default" w:ascii="Times New Roman" w:hAnsi="Times New Roman" w:eastAsia="方正仿宋_GBK" w:cs="Times New Roman"/>
          <w:b/>
          <w:bCs/>
          <w:sz w:val="32"/>
          <w:szCs w:val="32"/>
          <w:highlight w:val="none"/>
          <w:lang w:eastAsia="zh-CN"/>
        </w:rPr>
        <w:t>）监管单位有关人员处理情况：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000000"/>
          <w:sz w:val="31"/>
          <w:szCs w:val="31"/>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年</w:t>
      </w: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lang w:eastAsia="zh-CN"/>
        </w:rPr>
        <w:t>月</w:t>
      </w:r>
      <w:r>
        <w:rPr>
          <w:rFonts w:hint="default" w:ascii="Times New Roman" w:hAnsi="Times New Roman"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lang w:eastAsia="zh-CN"/>
        </w:rPr>
        <w:t>日，</w:t>
      </w:r>
      <w:r>
        <w:rPr>
          <w:rFonts w:hint="eastAsia" w:ascii="Times New Roman" w:hAnsi="Times New Roman" w:eastAsia="方正仿宋_GBK" w:cs="Times New Roman"/>
          <w:sz w:val="32"/>
          <w:szCs w:val="32"/>
          <w:highlight w:val="none"/>
          <w:lang w:eastAsia="zh-CN"/>
        </w:rPr>
        <w:t>市商务局对原</w:t>
      </w:r>
      <w:r>
        <w:rPr>
          <w:rFonts w:hint="eastAsia" w:ascii="方正仿宋_GBK" w:hAnsi="方正仿宋_GBK" w:eastAsia="方正仿宋_GBK" w:cs="方正仿宋_GBK"/>
          <w:sz w:val="32"/>
          <w:szCs w:val="32"/>
          <w:lang w:val="en-US" w:eastAsia="zh-CN"/>
        </w:rPr>
        <w:t>喀什市商务和工业信息化局执法大队陈</w:t>
      </w:r>
      <w:r>
        <w:rPr>
          <w:rFonts w:hint="eastAsia" w:ascii="Times New Roman" w:hAnsi="Times New Roman" w:eastAsia="仿宋_GB2312" w:cs="Times New Roman"/>
          <w:color w:val="auto"/>
          <w:sz w:val="32"/>
          <w:szCs w:val="32"/>
          <w:highlight w:val="none"/>
          <w:shd w:val="clear" w:color="auto" w:fill="FFFFFF"/>
          <w:lang w:val="en-US" w:eastAsia="zh-CN"/>
        </w:rPr>
        <w:t>X</w:t>
      </w:r>
      <w:r>
        <w:rPr>
          <w:rFonts w:hint="eastAsia" w:ascii="Times New Roman" w:hAnsi="Times New Roman" w:eastAsia="方正仿宋_GBK" w:cs="Times New Roman"/>
          <w:sz w:val="32"/>
          <w:szCs w:val="32"/>
          <w:highlight w:val="none"/>
          <w:lang w:eastAsia="zh-CN"/>
        </w:rPr>
        <w:t>进行“第一种形态”提醒谈话</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三、相关防范措施落实情况</w:t>
      </w:r>
    </w:p>
    <w:p>
      <w:pPr>
        <w:pStyle w:val="6"/>
        <w:keepNext w:val="0"/>
        <w:keepLines w:val="0"/>
        <w:widowControl/>
        <w:suppressLineNumbers w:val="0"/>
        <w:spacing w:before="0" w:beforeAutospacing="0" w:after="0" w:afterAutospacing="0"/>
        <w:ind w:left="0" w:right="0" w:firstLine="643" w:firstLineChars="200"/>
        <w:rPr>
          <w:rFonts w:hint="default" w:ascii="方正仿宋_GBK" w:hAnsi="方正仿宋_GBK" w:eastAsia="方正仿宋_GBK" w:cs="方正仿宋_GBK"/>
          <w:kern w:val="2"/>
          <w:sz w:val="32"/>
          <w:szCs w:val="32"/>
          <w:lang w:val="en-US" w:eastAsia="zh-CN" w:bidi="ar-SA"/>
        </w:rPr>
      </w:pPr>
      <w:r>
        <w:rPr>
          <w:rFonts w:hint="eastAsia" w:ascii="Times New Roman" w:hAnsi="Times New Roman" w:eastAsia="方正仿宋" w:cs="Times New Roman"/>
          <w:b/>
          <w:bCs/>
          <w:sz w:val="32"/>
          <w:szCs w:val="32"/>
          <w:lang w:val="en-US" w:eastAsia="zh-CN"/>
        </w:rPr>
        <w:t>1.</w:t>
      </w:r>
      <w:r>
        <w:rPr>
          <w:rFonts w:hint="default" w:ascii="Times New Roman" w:hAnsi="Times New Roman" w:eastAsia="方正仿宋" w:cs="Times New Roman"/>
          <w:b/>
          <w:bCs/>
          <w:sz w:val="32"/>
          <w:szCs w:val="32"/>
          <w:lang w:val="en-US" w:eastAsia="zh-CN"/>
        </w:rPr>
        <w:t>喀什</w:t>
      </w:r>
      <w:r>
        <w:rPr>
          <w:rFonts w:hint="eastAsia" w:ascii="Times New Roman" w:hAnsi="Times New Roman" w:eastAsia="方正仿宋" w:cs="Times New Roman"/>
          <w:b/>
          <w:bCs/>
          <w:sz w:val="32"/>
          <w:szCs w:val="32"/>
          <w:lang w:val="en-US" w:eastAsia="zh-CN"/>
        </w:rPr>
        <w:t>市工业和信息化局</w:t>
      </w:r>
      <w:r>
        <w:rPr>
          <w:rFonts w:hint="default" w:ascii="Times New Roman" w:hAnsi="Times New Roman" w:eastAsia="方正仿宋" w:cs="Times New Roman"/>
          <w:b/>
          <w:bCs/>
          <w:sz w:val="32"/>
          <w:szCs w:val="32"/>
          <w:lang w:val="en-US" w:eastAsia="zh-CN"/>
        </w:rPr>
        <w:t>落实情况</w:t>
      </w:r>
      <w:r>
        <w:rPr>
          <w:rFonts w:hint="default" w:ascii="Times New Roman" w:hAnsi="Times New Roman" w:eastAsia="方正仿宋_GBK" w:cs="Times New Roman"/>
          <w:b/>
          <w:bCs/>
          <w:sz w:val="32"/>
          <w:szCs w:val="32"/>
          <w:lang w:val="en-US" w:eastAsia="zh-CN"/>
        </w:rPr>
        <w:t>，</w:t>
      </w:r>
      <w:r>
        <w:rPr>
          <w:rFonts w:hint="default" w:ascii="方正仿宋_GBK" w:hAnsi="方正仿宋_GBK" w:eastAsia="方正仿宋_GBK" w:cs="方正仿宋_GBK"/>
          <w:kern w:val="2"/>
          <w:sz w:val="32"/>
          <w:szCs w:val="32"/>
          <w:lang w:val="en-US" w:eastAsia="zh-CN" w:bidi="ar-SA"/>
        </w:rPr>
        <w:t>市工业和信息化局建立了完善的安全生产管理制度，明确了各级干部和工作人员的安全生产责任，领导与各科室负责人签订安全生产责任书，各科室再将责任细化到个人，在日常监管中，每名工作人员都能自觉遵守安全生产制度，对重点隐患单位主要领导亲自带队开展隐患排查整治，做到了企业包联全覆盖、隐患排查无死角。</w:t>
      </w:r>
      <w:r>
        <w:rPr>
          <w:rFonts w:hint="eastAsia" w:ascii="方正仿宋_GBK" w:hAnsi="方正仿宋_GBK" w:eastAsia="方正仿宋_GBK" w:cs="方正仿宋_GBK"/>
          <w:kern w:val="2"/>
          <w:sz w:val="32"/>
          <w:szCs w:val="32"/>
          <w:lang w:val="en-US" w:eastAsia="zh-CN" w:bidi="ar-SA"/>
        </w:rPr>
        <w:t>严格</w:t>
      </w:r>
      <w:r>
        <w:rPr>
          <w:rFonts w:hint="default" w:ascii="方正仿宋_GBK" w:hAnsi="方正仿宋_GBK" w:eastAsia="方正仿宋_GBK" w:cs="方正仿宋_GBK"/>
          <w:kern w:val="2"/>
          <w:sz w:val="32"/>
          <w:szCs w:val="32"/>
          <w:lang w:val="en-US" w:eastAsia="zh-CN" w:bidi="ar-SA"/>
        </w:rPr>
        <w:t>按照“管行业必须管安全、管业务必须管安全、管生产经营必须管安全”的法定要求，坚持举一反三，针对事故暴露出的薄弱环节，深入推进了安全生产重大隐患专项整治和预防高处坠落专项整治等行动。充分运用“四不两直”、明查暗访、交叉互检等方式，深入企业一线开展精准执法检查，集中打击作业现场安全管理措施不到位等非法违法、违规违章行为，特别是对发现不按</w:t>
      </w:r>
      <w:r>
        <w:rPr>
          <w:rFonts w:hint="eastAsia" w:ascii="方正仿宋_GBK" w:hAnsi="方正仿宋_GBK" w:eastAsia="方正仿宋_GBK" w:cs="方正仿宋_GBK"/>
          <w:kern w:val="2"/>
          <w:sz w:val="32"/>
          <w:szCs w:val="32"/>
          <w:lang w:val="en-US" w:eastAsia="zh-CN" w:bidi="ar-SA"/>
        </w:rPr>
        <w:t>作业</w:t>
      </w:r>
      <w:r>
        <w:rPr>
          <w:rFonts w:hint="default" w:ascii="方正仿宋_GBK" w:hAnsi="方正仿宋_GBK" w:eastAsia="方正仿宋_GBK" w:cs="方正仿宋_GBK"/>
          <w:kern w:val="2"/>
          <w:sz w:val="32"/>
          <w:szCs w:val="32"/>
          <w:lang w:val="en-US" w:eastAsia="zh-CN" w:bidi="ar-SA"/>
        </w:rPr>
        <w:t>规范要求</w:t>
      </w:r>
      <w:r>
        <w:rPr>
          <w:rFonts w:hint="eastAsia" w:ascii="方正仿宋_GBK" w:hAnsi="方正仿宋_GBK" w:eastAsia="方正仿宋_GBK" w:cs="方正仿宋_GBK"/>
          <w:kern w:val="2"/>
          <w:sz w:val="32"/>
          <w:szCs w:val="32"/>
          <w:lang w:val="en-US" w:eastAsia="zh-CN" w:bidi="ar-SA"/>
        </w:rPr>
        <w:t>作业</w:t>
      </w:r>
      <w:r>
        <w:rPr>
          <w:rFonts w:hint="default" w:ascii="方正仿宋_GBK" w:hAnsi="方正仿宋_GBK" w:eastAsia="方正仿宋_GBK" w:cs="方正仿宋_GBK"/>
          <w:kern w:val="2"/>
          <w:sz w:val="32"/>
          <w:szCs w:val="32"/>
          <w:lang w:val="en-US" w:eastAsia="zh-CN" w:bidi="ar-SA"/>
        </w:rPr>
        <w:t>和发现隐患问题不纠正、不整改，或者整改不彻底的行为。严格按照“全覆盖、零容忍、严执法、重实效”的要求，深化安全生产大检查，彻底排除安全隐患，对存在的各类安全隐患要切实做到早发现、早治理，发现一宗、治理一宗。</w:t>
      </w:r>
    </w:p>
    <w:p>
      <w:pPr>
        <w:pStyle w:val="6"/>
        <w:keepNext w:val="0"/>
        <w:keepLines w:val="0"/>
        <w:widowControl/>
        <w:suppressLineNumbers w:val="0"/>
        <w:spacing w:before="0" w:beforeAutospacing="0" w:after="0" w:afterAutospacing="0"/>
        <w:ind w:left="0" w:right="0" w:firstLine="643" w:firstLineChars="200"/>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方正仿宋" w:cs="Times New Roman"/>
          <w:b/>
          <w:bCs/>
          <w:sz w:val="32"/>
          <w:szCs w:val="32"/>
          <w:lang w:val="en-US" w:eastAsia="zh-CN"/>
        </w:rPr>
        <w:t>2.山东省邮电工程有限公司（喀什维护站）</w:t>
      </w:r>
      <w:r>
        <w:rPr>
          <w:rFonts w:hint="eastAsia" w:ascii="方正仿宋_GBK" w:hAnsi="方正仿宋_GBK" w:eastAsia="方正仿宋_GBK" w:cs="方正仿宋_GBK"/>
          <w:sz w:val="32"/>
          <w:szCs w:val="32"/>
          <w:lang w:val="en-US" w:eastAsia="zh-CN"/>
        </w:rPr>
        <w:t>进一步加强了对劳务派遣人员的安全培训和人员是否在岗的管理，增加对施工现场的检查力度和检查频次，加强了人员和公用车辆管理、对检查中发现的问题严肃处理和问责，涉及劳务派遣公司的管理问题，将结果纳入对派遣公司的考核事项，进一步完善公司规制度和操作规程，重点抓好</w:t>
      </w:r>
      <w:r>
        <w:rPr>
          <w:rFonts w:hint="default" w:ascii="方正仿宋_GBK" w:hAnsi="方正仿宋_GBK" w:eastAsia="方正仿宋_GBK" w:cs="方正仿宋_GBK"/>
          <w:sz w:val="32"/>
          <w:szCs w:val="32"/>
          <w:lang w:val="en-US" w:eastAsia="zh-CN"/>
        </w:rPr>
        <w:t>对从业人员进行安全生产教育和培训</w:t>
      </w:r>
      <w:r>
        <w:rPr>
          <w:rFonts w:hint="eastAsia" w:ascii="方正仿宋_GBK" w:hAnsi="方正仿宋_GBK" w:eastAsia="方正仿宋_GBK" w:cs="方正仿宋_GBK"/>
          <w:sz w:val="32"/>
          <w:szCs w:val="32"/>
          <w:lang w:val="en-US" w:eastAsia="zh-CN"/>
        </w:rPr>
        <w:t>工作</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确保</w:t>
      </w:r>
      <w:r>
        <w:rPr>
          <w:rFonts w:hint="default" w:ascii="方正仿宋_GBK" w:hAnsi="方正仿宋_GBK" w:eastAsia="方正仿宋_GBK" w:cs="方正仿宋_GBK"/>
          <w:sz w:val="32"/>
          <w:szCs w:val="32"/>
          <w:lang w:val="en-US" w:eastAsia="zh-CN"/>
        </w:rPr>
        <w:t>从业人员具备必要的安全生产知识，熟悉有关的安全生产规章制度和安全操作规程，掌握本岗位的安全操作技能，了解事故应急处理措施，知悉自身在安全生产方面的权利和义务。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b w:val="0"/>
          <w:bCs w:val="0"/>
          <w:sz w:val="32"/>
          <w:szCs w:val="32"/>
          <w:lang w:eastAsia="zh-CN"/>
        </w:rPr>
      </w:pPr>
      <w:r>
        <w:rPr>
          <w:rFonts w:hint="default" w:ascii="Times New Roman" w:hAnsi="Times New Roman" w:eastAsia="方正小标宋_GBK" w:cs="Times New Roman"/>
          <w:b w:val="0"/>
          <w:bCs w:val="0"/>
          <w:sz w:val="32"/>
          <w:szCs w:val="32"/>
          <w:lang w:eastAsia="zh-CN"/>
        </w:rPr>
        <w:t>四、总体评估意见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综上所述，评估工</w:t>
      </w:r>
      <w:bookmarkStart w:id="0" w:name="_GoBack"/>
      <w:bookmarkEnd w:id="0"/>
      <w:r>
        <w:rPr>
          <w:rFonts w:hint="eastAsia" w:ascii="Times New Roman" w:hAnsi="Times New Roman" w:eastAsia="方正仿宋_GBK" w:cs="Times New Roman"/>
          <w:sz w:val="32"/>
          <w:szCs w:val="32"/>
          <w:lang w:eastAsia="zh-CN"/>
        </w:rPr>
        <w:t>作组认为，本起事故的相关责任单位负责人及事故企业均已落实事故调查报告提出的处理建议及整改措施。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喀什市安全生产委员会办公室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center"/>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年1月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3000502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24075AB"/>
    <w:rsid w:val="045459F9"/>
    <w:rsid w:val="06C70D0A"/>
    <w:rsid w:val="083910BA"/>
    <w:rsid w:val="09A81073"/>
    <w:rsid w:val="09C90306"/>
    <w:rsid w:val="0A0A57FB"/>
    <w:rsid w:val="0ECC7647"/>
    <w:rsid w:val="1170263E"/>
    <w:rsid w:val="120E03B2"/>
    <w:rsid w:val="141379A2"/>
    <w:rsid w:val="1A216602"/>
    <w:rsid w:val="1C5172BA"/>
    <w:rsid w:val="1C844F99"/>
    <w:rsid w:val="1CC75456"/>
    <w:rsid w:val="24A623D1"/>
    <w:rsid w:val="24B230E5"/>
    <w:rsid w:val="26814FF5"/>
    <w:rsid w:val="27B64475"/>
    <w:rsid w:val="28B430AA"/>
    <w:rsid w:val="2C11611D"/>
    <w:rsid w:val="2F285C58"/>
    <w:rsid w:val="310C04A5"/>
    <w:rsid w:val="327D4235"/>
    <w:rsid w:val="332130EA"/>
    <w:rsid w:val="37205DBC"/>
    <w:rsid w:val="381740B7"/>
    <w:rsid w:val="3B60677A"/>
    <w:rsid w:val="3CF278A5"/>
    <w:rsid w:val="3D1141CF"/>
    <w:rsid w:val="41830B77"/>
    <w:rsid w:val="43175B9F"/>
    <w:rsid w:val="43D9531B"/>
    <w:rsid w:val="47A63825"/>
    <w:rsid w:val="4CE90CC5"/>
    <w:rsid w:val="4D01765C"/>
    <w:rsid w:val="4E094A4F"/>
    <w:rsid w:val="4EF9281D"/>
    <w:rsid w:val="52CB0FB0"/>
    <w:rsid w:val="58873544"/>
    <w:rsid w:val="58FE21F4"/>
    <w:rsid w:val="5A372F1E"/>
    <w:rsid w:val="5B3E12A1"/>
    <w:rsid w:val="607D0DDD"/>
    <w:rsid w:val="680539F9"/>
    <w:rsid w:val="6A9516EC"/>
    <w:rsid w:val="6B063D2F"/>
    <w:rsid w:val="6E8273B9"/>
    <w:rsid w:val="704B173C"/>
    <w:rsid w:val="737C6CB8"/>
    <w:rsid w:val="73DC213A"/>
    <w:rsid w:val="77603D24"/>
    <w:rsid w:val="77FB3662"/>
    <w:rsid w:val="799B6081"/>
    <w:rsid w:val="7D3E79C1"/>
    <w:rsid w:val="7FC8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qFormat/>
    <w:uiPriority w:val="0"/>
    <w:pPr>
      <w:spacing w:after="120"/>
      <w:ind w:firstLine="420" w:firstLineChars="100"/>
    </w:pPr>
    <w:rPr>
      <w:sz w:val="3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rPr>
      <w:rFonts w:ascii="仿宋_GB2312" w:hAnsi="Calibri" w:eastAsia="仿宋_GB2312"/>
      <w:color w:val="000000"/>
      <w:kern w:val="0"/>
      <w:sz w:val="32"/>
    </w:r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3013</Words>
  <Characters>3123</Characters>
  <Lines>0</Lines>
  <Paragraphs>0</Paragraphs>
  <TotalTime>21</TotalTime>
  <ScaleCrop>false</ScaleCrop>
  <LinksUpToDate>false</LinksUpToDate>
  <CharactersWithSpaces>3127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dcterms:modified xsi:type="dcterms:W3CDTF">2025-01-21T11:48:03Z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84366663F16E4DB4A5B1F95EED828379_13</vt:lpwstr>
  </property>
  <property fmtid="{D5CDD505-2E9C-101B-9397-08002B2CF9AE}" pid="4" name="KSOTemplateDocerSaveRecord">
    <vt:lpwstr>eyJoZGlkIjoiNzNhZDNhYTM5NzE1YTdkNWY1N2FjY2RjZjk3YzAzYTMifQ==</vt:lpwstr>
  </property>
</Properties>
</file>