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pacing w:val="6"/>
          <w:sz w:val="40"/>
          <w:szCs w:val="40"/>
        </w:rPr>
      </w:pPr>
      <w:r>
        <w:rPr>
          <w:rFonts w:hint="default" w:ascii="Times New Roman" w:hAnsi="Times New Roman" w:eastAsia="方正小标宋_GBK" w:cs="Times New Roman"/>
          <w:spacing w:val="6"/>
          <w:sz w:val="40"/>
          <w:szCs w:val="40"/>
        </w:rPr>
        <w:t>喀什市卫生健康委2025年第</w:t>
      </w:r>
      <w:r>
        <w:rPr>
          <w:rFonts w:hint="eastAsia" w:ascii="Times New Roman" w:hAnsi="Times New Roman" w:eastAsia="方正小标宋_GBK" w:cs="Times New Roman"/>
          <w:spacing w:val="6"/>
          <w:sz w:val="40"/>
          <w:szCs w:val="40"/>
          <w:lang w:val="en-US" w:eastAsia="zh-CN"/>
        </w:rPr>
        <w:t>七</w:t>
      </w:r>
      <w:r>
        <w:rPr>
          <w:rFonts w:hint="default" w:ascii="Times New Roman" w:hAnsi="Times New Roman" w:eastAsia="方正小标宋_GBK" w:cs="Times New Roman"/>
          <w:spacing w:val="6"/>
          <w:sz w:val="40"/>
          <w:szCs w:val="40"/>
        </w:rPr>
        <w:t>批行政处罚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pacing w:val="6"/>
          <w:sz w:val="40"/>
          <w:szCs w:val="40"/>
        </w:rPr>
      </w:pPr>
      <w:r>
        <w:rPr>
          <w:rFonts w:hint="default" w:ascii="Times New Roman" w:hAnsi="Times New Roman" w:eastAsia="方正小标宋_GBK" w:cs="Times New Roman"/>
          <w:spacing w:val="6"/>
          <w:sz w:val="40"/>
          <w:szCs w:val="40"/>
        </w:rPr>
        <w:t>信息公示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spacing w:val="6"/>
          <w:sz w:val="32"/>
          <w:szCs w:val="32"/>
        </w:rPr>
        <w:t>一、</w:t>
      </w:r>
      <w:r>
        <w:rPr>
          <w:rFonts w:hint="default" w:ascii="Times New Roman" w:hAnsi="Times New Roman" w:eastAsia="方正黑体_GBK" w:cs="Times New Roman"/>
          <w:kern w:val="2"/>
          <w:sz w:val="32"/>
          <w:szCs w:val="32"/>
          <w:lang w:val="en-US" w:eastAsia="zh-CN" w:bidi="ar-SA"/>
        </w:rPr>
        <w:t>喀什市麦麦吐逊阿布力孜诊所超出备案的诊疗科目开展诊疗活动案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喀什市麦麦吐逊阿布力孜诊所超出备案的诊疗科目开展诊疗活动的行为，违反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lang w:val="en-US" w:eastAsia="zh-CN" w:bidi="ar-SA"/>
        </w:rPr>
        <w:t>《医疗机构管理条例》第二十六条</w:t>
      </w:r>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lang w:val="en-US" w:eastAsia="zh-CN" w:bidi="ar-SA"/>
        </w:rPr>
        <w:t>《医疗机构管理条例》第四十六条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参照《新疆维吾尔自治区 新疆生产建设兵团卫生健康行政处罚自由裁量基准》第一百七十四条的规定</w:t>
      </w:r>
      <w:r>
        <w:rPr>
          <w:rFonts w:hint="default" w:ascii="Times New Roman" w:hAnsi="Times New Roman" w:eastAsia="方正仿宋_GBK" w:cs="Times New Roman"/>
          <w:spacing w:val="6"/>
          <w:sz w:val="32"/>
          <w:szCs w:val="32"/>
        </w:rPr>
        <w:t>，对该</w:t>
      </w:r>
      <w:r>
        <w:rPr>
          <w:rFonts w:hint="eastAsia" w:ascii="Times New Roman" w:hAnsi="Times New Roman" w:eastAsia="方正仿宋_GBK" w:cs="Times New Roman"/>
          <w:spacing w:val="6"/>
          <w:sz w:val="32"/>
          <w:szCs w:val="32"/>
          <w:lang w:val="en-US" w:eastAsia="zh-CN"/>
        </w:rPr>
        <w:t>诊所</w:t>
      </w:r>
      <w:r>
        <w:rPr>
          <w:rFonts w:hint="default" w:ascii="Times New Roman" w:hAnsi="Times New Roman" w:eastAsia="方正仿宋_GBK" w:cs="Times New Roman"/>
          <w:spacing w:val="6"/>
          <w:sz w:val="32"/>
          <w:szCs w:val="32"/>
        </w:rPr>
        <w:t>作出</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sz w:val="32"/>
          <w:szCs w:val="32"/>
          <w:lang w:val="en-US" w:eastAsia="zh-CN"/>
        </w:rPr>
        <w:t>警告，没收违法所得</w:t>
      </w:r>
      <w:r>
        <w:rPr>
          <w:rFonts w:hint="default" w:ascii="Times New Roman" w:hAnsi="Times New Roman" w:eastAsia="方正仿宋_GBK" w:cs="Times New Roman"/>
          <w:spacing w:val="6"/>
          <w:sz w:val="32"/>
          <w:szCs w:val="32"/>
          <w:lang w:val="en-US" w:eastAsia="zh-CN"/>
        </w:rPr>
        <w:t>470</w:t>
      </w:r>
      <w:r>
        <w:rPr>
          <w:rFonts w:hint="default" w:ascii="Times New Roman" w:hAnsi="Times New Roman" w:eastAsia="方正仿宋_GBK" w:cs="Times New Roman"/>
          <w:b w:val="0"/>
          <w:bCs w:val="0"/>
          <w:sz w:val="32"/>
          <w:szCs w:val="32"/>
          <w:lang w:val="en-US" w:eastAsia="zh-CN"/>
        </w:rPr>
        <w:t>元，并处罚款人民币</w:t>
      </w:r>
      <w:r>
        <w:rPr>
          <w:rFonts w:hint="default" w:ascii="Times New Roman" w:hAnsi="Times New Roman" w:eastAsia="方正仿宋_GBK" w:cs="Times New Roman"/>
          <w:spacing w:val="6"/>
          <w:sz w:val="32"/>
          <w:szCs w:val="32"/>
          <w:lang w:val="en-US" w:eastAsia="zh-CN"/>
        </w:rPr>
        <w:t>3</w:t>
      </w:r>
      <w:r>
        <w:rPr>
          <w:rFonts w:hint="eastAsia" w:ascii="Times New Roman" w:hAnsi="Times New Roman" w:eastAsia="方正仿宋_GBK" w:cs="Times New Roman"/>
          <w:b w:val="0"/>
          <w:bCs w:val="0"/>
          <w:sz w:val="32"/>
          <w:szCs w:val="32"/>
          <w:lang w:val="en-US" w:eastAsia="zh-CN"/>
        </w:rPr>
        <w:t>万</w:t>
      </w:r>
      <w:r>
        <w:rPr>
          <w:rFonts w:hint="default" w:ascii="Times New Roman" w:hAnsi="Times New Roman" w:eastAsia="方正仿宋_GBK" w:cs="Times New Roman"/>
          <w:b w:val="0"/>
          <w:bCs w:val="0"/>
          <w:sz w:val="32"/>
          <w:szCs w:val="32"/>
          <w:lang w:val="en-US" w:eastAsia="zh-CN"/>
        </w:rPr>
        <w:t>元的行政处罚</w:t>
      </w:r>
      <w:r>
        <w:rPr>
          <w:rFonts w:hint="default" w:ascii="Times New Roman" w:hAnsi="Times New Roman" w:eastAsia="方正仿宋_GBK" w:cs="Times New Roman"/>
          <w:spacing w:val="6"/>
          <w:sz w:val="32"/>
          <w:szCs w:val="32"/>
        </w:rPr>
        <w:t>。按照《新疆维吾尔自治区医疗机构不良执业行为记分管理办法（试行）》第二十条</w:t>
      </w:r>
      <w:r>
        <w:rPr>
          <w:rFonts w:hint="eastAsia" w:ascii="Times New Roman" w:hAnsi="Times New Roman" w:eastAsia="方正仿宋_GBK" w:cs="Times New Roman"/>
          <w:spacing w:val="6"/>
          <w:sz w:val="32"/>
          <w:szCs w:val="32"/>
          <w:lang w:val="en-US" w:eastAsia="zh-CN"/>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诊所记6分。</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黑体_GBK" w:cs="Times New Roman"/>
          <w:spacing w:val="6"/>
          <w:sz w:val="32"/>
          <w:szCs w:val="32"/>
        </w:rPr>
        <w:t>二、</w:t>
      </w:r>
      <w:bookmarkStart w:id="0" w:name="OLE_LINK26"/>
      <w:r>
        <w:rPr>
          <w:rFonts w:hint="default" w:ascii="Times New Roman" w:hAnsi="Times New Roman" w:eastAsia="方正黑体_GBK" w:cs="Times New Roman"/>
          <w:kern w:val="2"/>
          <w:sz w:val="32"/>
          <w:szCs w:val="32"/>
          <w:lang w:val="en-US" w:eastAsia="zh-CN" w:bidi="ar-SA"/>
        </w:rPr>
        <w:t>喀什市柳尊推拿馆</w:t>
      </w:r>
      <w:r>
        <w:rPr>
          <w:rFonts w:hint="default" w:ascii="Times New Roman" w:hAnsi="Times New Roman" w:eastAsia="方正黑体_GBK" w:cs="Times New Roman"/>
          <w:sz w:val="32"/>
          <w:szCs w:val="32"/>
          <w:highlight w:val="none"/>
          <w:lang w:val="en-US" w:eastAsia="zh-CN"/>
        </w:rPr>
        <w:t>未取得《医疗机构执业许可证》</w:t>
      </w:r>
      <w:bookmarkEnd w:id="0"/>
      <w:r>
        <w:rPr>
          <w:rFonts w:hint="default" w:ascii="Times New Roman" w:hAnsi="Times New Roman" w:eastAsia="方正黑体_GBK" w:cs="Times New Roman"/>
          <w:sz w:val="32"/>
          <w:szCs w:val="32"/>
          <w:highlight w:val="none"/>
          <w:lang w:val="en-US" w:eastAsia="zh-CN"/>
        </w:rPr>
        <w:t>开展诊疗活动案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highlight w:val="none"/>
          <w:lang w:val="en-US" w:eastAsia="zh-CN"/>
        </w:rPr>
        <w:t>喀什市柳尊推拿馆在未取得《医疗机构执业许可证》的情况下，经营者</w:t>
      </w:r>
      <w:r>
        <w:rPr>
          <w:rFonts w:hint="default" w:ascii="Times New Roman" w:hAnsi="Times New Roman" w:eastAsia="方正仿宋_GBK" w:cs="Times New Roman"/>
          <w:sz w:val="32"/>
          <w:szCs w:val="32"/>
          <w:lang w:val="en-US" w:eastAsia="zh-CN"/>
        </w:rPr>
        <w:t>柳</w:t>
      </w:r>
      <w:r>
        <w:rPr>
          <w:rFonts w:hint="eastAsia" w:ascii="Times New Roman" w:hAnsi="Times New Roman" w:eastAsia="方正仿宋_GBK" w:cs="Times New Roman"/>
          <w:sz w:val="32"/>
          <w:szCs w:val="32"/>
          <w:lang w:val="en-US" w:eastAsia="zh-CN"/>
        </w:rPr>
        <w:t>某</w:t>
      </w:r>
      <w:r>
        <w:rPr>
          <w:rFonts w:hint="default" w:ascii="Times New Roman" w:hAnsi="Times New Roman" w:eastAsia="方正仿宋_GBK" w:cs="Times New Roman"/>
          <w:sz w:val="32"/>
          <w:szCs w:val="32"/>
          <w:highlight w:val="none"/>
          <w:lang w:val="en-US" w:eastAsia="zh-CN"/>
        </w:rPr>
        <w:t>为患者开展</w:t>
      </w:r>
      <w:r>
        <w:rPr>
          <w:rFonts w:hint="eastAsia" w:ascii="Times New Roman" w:hAnsi="Times New Roman" w:eastAsia="方正仿宋_GBK" w:cs="Times New Roman"/>
          <w:sz w:val="32"/>
          <w:szCs w:val="32"/>
          <w:highlight w:val="none"/>
          <w:lang w:val="en-US" w:eastAsia="zh-CN"/>
        </w:rPr>
        <w:t>诊疗活动的行为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lang w:val="en-US" w:eastAsia="zh-CN" w:bidi="ar-SA"/>
        </w:rPr>
        <w:t>《医疗机构管理条例》第二十三条</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《中华人民共和国基本医疗卫生与健康促进法》第三十八条第一款的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lang w:val="en-US" w:eastAsia="zh-CN" w:bidi="ar-SA"/>
        </w:rPr>
        <w:t>《医疗机构管理条例》第四十三条</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《中华人民共和国基本医疗卫生与健康促进法》第九十九条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参照《新疆维吾尔自治区 新疆生产建设兵团卫生健康行政处罚自由裁量基准》第一百六十六条的规定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b w:val="0"/>
          <w:bCs w:val="0"/>
          <w:kern w:val="2"/>
          <w:sz w:val="32"/>
          <w:szCs w:val="32"/>
          <w:highlight w:val="none"/>
          <w:lang w:val="en-US" w:eastAsia="zh-CN" w:bidi="ar-SA"/>
        </w:rPr>
        <w:t>该机构</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highlight w:val="none"/>
          <w:lang w:val="en-US" w:eastAsia="zh-CN" w:bidi="ar-SA"/>
        </w:rPr>
        <w:t>没收违法所得</w:t>
      </w:r>
      <w:r>
        <w:rPr>
          <w:rFonts w:hint="default" w:ascii="Times New Roman" w:hAnsi="Times New Roman" w:eastAsia="方正仿宋_GBK" w:cs="Times New Roman"/>
          <w:spacing w:val="6"/>
          <w:sz w:val="32"/>
          <w:szCs w:val="32"/>
          <w:lang w:val="en-US" w:eastAsia="zh-CN"/>
        </w:rPr>
        <w:t>2000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医疗器械，并处罚款</w:t>
      </w:r>
      <w:r>
        <w:rPr>
          <w:rFonts w:hint="eastAsia" w:ascii="Times New Roman" w:hAnsi="Times New Roman" w:eastAsia="方正仿宋_GBK" w:cs="Times New Roman"/>
          <w:b w:val="0"/>
          <w:bCs w:val="0"/>
          <w:kern w:val="2"/>
          <w:sz w:val="32"/>
          <w:szCs w:val="32"/>
          <w:highlight w:val="none"/>
          <w:lang w:val="en-US" w:eastAsia="zh-CN" w:bidi="ar-SA"/>
        </w:rPr>
        <w:t>人民币</w:t>
      </w:r>
      <w:r>
        <w:rPr>
          <w:rFonts w:hint="default" w:ascii="Times New Roman" w:hAnsi="Times New Roman" w:eastAsia="方正仿宋_GBK" w:cs="Times New Roman"/>
          <w:spacing w:val="6"/>
          <w:sz w:val="32"/>
          <w:szCs w:val="32"/>
          <w:lang w:val="en-US" w:eastAsia="zh-CN"/>
        </w:rPr>
        <w:t>5</w:t>
      </w:r>
      <w:r>
        <w:rPr>
          <w:rFonts w:hint="eastAsia" w:ascii="Times New Roman" w:hAnsi="Times New Roman"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元的</w:t>
      </w:r>
      <w:r>
        <w:rPr>
          <w:rFonts w:hint="default" w:ascii="Times New Roman" w:hAnsi="Times New Roman" w:eastAsia="方正仿宋_GBK" w:cs="Times New Roman"/>
          <w:b w:val="0"/>
          <w:bCs w:val="0"/>
          <w:sz w:val="32"/>
          <w:szCs w:val="32"/>
          <w:highlight w:val="none"/>
          <w:lang w:val="en-US"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left"/>
        <w:textAlignment w:val="auto"/>
        <w:rPr>
          <w:rFonts w:hint="default" w:ascii="Times New Roman" w:hAnsi="Times New Roman" w:eastAsia="方正仿宋_GBK" w:cs="Times New Roman"/>
          <w:spacing w:val="6"/>
          <w:sz w:val="32"/>
          <w:szCs w:val="32"/>
          <w:highlight w:val="green"/>
        </w:rPr>
      </w:pPr>
      <w:r>
        <w:rPr>
          <w:rFonts w:hint="default" w:ascii="Times New Roman" w:hAnsi="Times New Roman" w:eastAsia="方正黑体_GBK" w:cs="Times New Roman"/>
          <w:spacing w:val="6"/>
          <w:sz w:val="32"/>
          <w:szCs w:val="32"/>
        </w:rPr>
        <w:t>三、</w:t>
      </w:r>
      <w:bookmarkStart w:id="1" w:name="OLE_LINK3"/>
      <w:r>
        <w:rPr>
          <w:rFonts w:hint="default" w:ascii="Times New Roman" w:hAnsi="Times New Roman" w:eastAsia="方正黑体_GBK" w:cs="Times New Roman"/>
          <w:kern w:val="2"/>
          <w:sz w:val="32"/>
          <w:szCs w:val="32"/>
          <w:highlight w:val="none"/>
          <w:lang w:val="en-US" w:eastAsia="zh-CN" w:bidi="ar-SA"/>
        </w:rPr>
        <w:t>喀什市同德医院超出核准登记的诊疗科目开展诊疗活动案</w:t>
      </w:r>
      <w:bookmarkEnd w:id="1"/>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喀什市同德医院超出核准登记的诊疗科目开展</w:t>
      </w:r>
      <w:r>
        <w:rPr>
          <w:rFonts w:hint="eastAsia" w:ascii="Times New Roman" w:hAnsi="Times New Roman" w:eastAsia="方正仿宋_GBK" w:cs="Times New Roman"/>
          <w:spacing w:val="6"/>
          <w:sz w:val="32"/>
          <w:szCs w:val="32"/>
          <w:lang w:val="en-US" w:eastAsia="zh-CN"/>
        </w:rPr>
        <w:t>产科</w:t>
      </w:r>
      <w:r>
        <w:rPr>
          <w:rFonts w:hint="default" w:ascii="Times New Roman" w:hAnsi="Times New Roman" w:eastAsia="方正仿宋_GBK" w:cs="Times New Roman"/>
          <w:spacing w:val="6"/>
          <w:sz w:val="32"/>
          <w:szCs w:val="32"/>
        </w:rPr>
        <w:t>活动</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lang w:val="en-US" w:eastAsia="zh-CN" w:bidi="ar-SA"/>
        </w:rPr>
        <w:t>《医疗机构管理条例》第二十六条</w:t>
      </w:r>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lang w:val="en-US" w:eastAsia="zh-CN" w:bidi="ar-SA"/>
        </w:rPr>
        <w:t>《医疗机构管理条例》第四十六条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新疆生产建设兵团卫生健康行政处罚自由裁量基准》第一百七十四条</w:t>
      </w:r>
      <w:r>
        <w:rPr>
          <w:rFonts w:hint="eastAsia" w:ascii="Times New Roman" w:hAnsi="Times New Roman" w:eastAsia="方正仿宋_GBK" w:cs="Times New Roman"/>
          <w:spacing w:val="6"/>
          <w:sz w:val="32"/>
          <w:szCs w:val="32"/>
          <w:lang w:val="en-US" w:eastAsia="zh-CN"/>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b w:val="0"/>
          <w:bCs w:val="0"/>
          <w:kern w:val="2"/>
          <w:sz w:val="32"/>
          <w:szCs w:val="32"/>
          <w:lang w:val="en-US" w:eastAsia="zh-CN" w:bidi="ar-SA"/>
        </w:rPr>
        <w:t>该医院</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i w:val="0"/>
          <w:iCs w:val="0"/>
          <w:kern w:val="2"/>
          <w:sz w:val="32"/>
          <w:szCs w:val="32"/>
          <w:lang w:val="en-US" w:eastAsia="zh-CN" w:bidi="ar-SA"/>
        </w:rPr>
        <w:t>警告，没收违法所得</w:t>
      </w:r>
      <w:r>
        <w:rPr>
          <w:rFonts w:hint="default" w:ascii="Times New Roman" w:hAnsi="Times New Roman" w:eastAsia="方正仿宋_GBK" w:cs="Times New Roman"/>
          <w:spacing w:val="6"/>
          <w:sz w:val="32"/>
          <w:szCs w:val="32"/>
          <w:lang w:val="en-US" w:eastAsia="zh-CN"/>
        </w:rPr>
        <w:t>4000</w:t>
      </w:r>
      <w:r>
        <w:rPr>
          <w:rFonts w:hint="default" w:ascii="Times New Roman" w:hAnsi="Times New Roman" w:eastAsia="方正仿宋_GBK" w:cs="Times New Roman"/>
          <w:b w:val="0"/>
          <w:bCs w:val="0"/>
          <w:i w:val="0"/>
          <w:iCs w:val="0"/>
          <w:kern w:val="2"/>
          <w:sz w:val="32"/>
          <w:szCs w:val="32"/>
          <w:lang w:val="en-US" w:eastAsia="zh-CN" w:bidi="ar-SA"/>
        </w:rPr>
        <w:t>元，并处罚款人民币</w:t>
      </w:r>
      <w:r>
        <w:rPr>
          <w:rFonts w:hint="eastAsia"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b w:val="0"/>
          <w:bCs w:val="0"/>
          <w:i w:val="0"/>
          <w:iCs w:val="0"/>
          <w:kern w:val="2"/>
          <w:sz w:val="32"/>
          <w:szCs w:val="32"/>
          <w:lang w:val="en-US" w:eastAsia="zh-CN" w:bidi="ar-SA"/>
        </w:rPr>
        <w:t>万</w:t>
      </w:r>
      <w:r>
        <w:rPr>
          <w:rFonts w:hint="default" w:ascii="Times New Roman" w:hAnsi="Times New Roman" w:eastAsia="方正仿宋_GBK" w:cs="Times New Roman"/>
          <w:b w:val="0"/>
          <w:bCs w:val="0"/>
          <w:i w:val="0"/>
          <w:iCs w:val="0"/>
          <w:kern w:val="2"/>
          <w:sz w:val="32"/>
          <w:szCs w:val="32"/>
          <w:lang w:val="en-US" w:eastAsia="zh-CN" w:bidi="ar-SA"/>
        </w:rPr>
        <w:t>元</w:t>
      </w:r>
      <w:r>
        <w:rPr>
          <w:rFonts w:hint="default" w:ascii="Times New Roman" w:hAnsi="Times New Roman" w:eastAsia="方正仿宋_GBK" w:cs="Times New Roman"/>
          <w:spacing w:val="6"/>
          <w:sz w:val="32"/>
          <w:szCs w:val="32"/>
        </w:rPr>
        <w:t>的行政处罚。按照《新疆维吾尔自治区医疗机构不良执业行为记分管理办法（试行）》第二十条，对</w:t>
      </w:r>
      <w:r>
        <w:rPr>
          <w:rFonts w:hint="eastAsia" w:ascii="Times New Roman" w:hAnsi="Times New Roman" w:eastAsia="方正仿宋_GBK" w:cs="Times New Roman"/>
          <w:b w:val="0"/>
          <w:bCs w:val="0"/>
          <w:kern w:val="2"/>
          <w:sz w:val="32"/>
          <w:szCs w:val="32"/>
          <w:lang w:val="en-US" w:eastAsia="zh-CN" w:bidi="ar-SA"/>
        </w:rPr>
        <w:t>该</w:t>
      </w:r>
      <w:r>
        <w:rPr>
          <w:rFonts w:hint="default" w:ascii="Times New Roman" w:hAnsi="Times New Roman" w:eastAsia="方正仿宋_GBK" w:cs="Times New Roman"/>
          <w:b w:val="0"/>
          <w:bCs w:val="0"/>
          <w:kern w:val="2"/>
          <w:sz w:val="32"/>
          <w:szCs w:val="32"/>
          <w:lang w:val="en-US" w:eastAsia="zh-CN" w:bidi="ar-SA"/>
        </w:rPr>
        <w:t>医院</w:t>
      </w:r>
      <w:r>
        <w:rPr>
          <w:rFonts w:hint="default" w:ascii="Times New Roman" w:hAnsi="Times New Roman" w:eastAsia="方正仿宋_GBK" w:cs="Times New Roman"/>
          <w:spacing w:val="6"/>
          <w:sz w:val="32"/>
          <w:szCs w:val="32"/>
        </w:rPr>
        <w:t>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bookmarkStart w:id="2" w:name="OLE_LINK38"/>
      <w:r>
        <w:rPr>
          <w:rFonts w:hint="eastAsia" w:ascii="Times New Roman" w:hAnsi="Times New Roman" w:eastAsia="方正黑体_GBK" w:cs="Times New Roman"/>
          <w:kern w:val="2"/>
          <w:sz w:val="32"/>
          <w:szCs w:val="32"/>
          <w:highlight w:val="none"/>
          <w:lang w:val="en-US" w:eastAsia="zh-CN" w:bidi="ar-SA"/>
        </w:rPr>
        <w:t>四、</w:t>
      </w:r>
      <w:r>
        <w:rPr>
          <w:rFonts w:hint="default" w:ascii="Times New Roman" w:hAnsi="Times New Roman" w:eastAsia="方正黑体_GBK" w:cs="Times New Roman"/>
          <w:kern w:val="2"/>
          <w:sz w:val="32"/>
          <w:szCs w:val="32"/>
          <w:highlight w:val="none"/>
          <w:lang w:val="en-US" w:eastAsia="zh-CN" w:bidi="ar-SA"/>
        </w:rPr>
        <w:t>喀什年代诊所有限责任公司</w:t>
      </w:r>
      <w:bookmarkStart w:id="3" w:name="OLE_LINK11"/>
      <w:r>
        <w:rPr>
          <w:rFonts w:hint="default" w:ascii="Times New Roman" w:hAnsi="Times New Roman" w:eastAsia="方正黑体_GBK" w:cs="Times New Roman"/>
          <w:kern w:val="2"/>
          <w:sz w:val="32"/>
          <w:szCs w:val="32"/>
          <w:highlight w:val="none"/>
          <w:lang w:val="en-US" w:eastAsia="zh-CN" w:bidi="ar-SA"/>
        </w:rPr>
        <w:t>超出备案的诊疗科目开展诊疗活动</w:t>
      </w:r>
      <w:bookmarkEnd w:id="3"/>
      <w:r>
        <w:rPr>
          <w:rFonts w:hint="default" w:ascii="Times New Roman" w:hAnsi="Times New Roman" w:eastAsia="方正黑体_GBK" w:cs="Times New Roman"/>
          <w:kern w:val="2"/>
          <w:sz w:val="32"/>
          <w:szCs w:val="32"/>
          <w:highlight w:val="none"/>
          <w:lang w:val="en-US" w:eastAsia="zh-CN" w:bidi="ar-SA"/>
        </w:rPr>
        <w:t>案</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喀什年代诊所有限责任公司超出备案的诊疗科目开展诊疗活动</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bookmarkStart w:id="4" w:name="OLE_LINK12"/>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lang w:val="en-US" w:eastAsia="zh-CN" w:bidi="ar-SA"/>
        </w:rPr>
        <w:t>《医疗机构管理条例》第二十六条</w:t>
      </w:r>
      <w:bookmarkEnd w:id="4"/>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lang w:val="en-US" w:eastAsia="zh-CN" w:bidi="ar-SA"/>
        </w:rPr>
        <w:t>《医疗机构管理条例》第四十六条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新疆生产建设兵团卫生健康行政处罚自由裁量基准》第一百七十四条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highlight w:val="none"/>
          <w:lang w:val="en-US" w:eastAsia="zh-CN" w:bidi="ar-SA"/>
        </w:rPr>
        <w:t>警告，没收违法所得</w:t>
      </w:r>
      <w:r>
        <w:rPr>
          <w:rFonts w:hint="default" w:ascii="Times New Roman" w:hAnsi="Times New Roman" w:eastAsia="方正仿宋_GBK" w:cs="Times New Roman"/>
          <w:spacing w:val="6"/>
          <w:sz w:val="32"/>
          <w:szCs w:val="32"/>
          <w:lang w:val="en-US" w:eastAsia="zh-CN"/>
        </w:rPr>
        <w:t>342</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并处罚款人民币</w:t>
      </w:r>
      <w:r>
        <w:rPr>
          <w:rFonts w:hint="default" w:ascii="Times New Roman" w:hAnsi="Times New Roman" w:eastAsia="方正仿宋_GBK" w:cs="Times New Roman"/>
          <w:spacing w:val="6"/>
          <w:sz w:val="32"/>
          <w:szCs w:val="32"/>
          <w:lang w:val="en-US" w:eastAsia="zh-CN"/>
        </w:rPr>
        <w:t>1</w:t>
      </w:r>
      <w:r>
        <w:rPr>
          <w:rFonts w:hint="eastAsia"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w:t>
      </w:r>
      <w:r>
        <w:rPr>
          <w:rFonts w:hint="default" w:ascii="Times New Roman" w:hAnsi="Times New Roman" w:eastAsia="方正仿宋_GBK" w:cs="Times New Roman"/>
          <w:spacing w:val="6"/>
          <w:sz w:val="32"/>
          <w:szCs w:val="32"/>
        </w:rPr>
        <w:t>的行政处罚。按照《新疆维吾尔自治区医疗机构不良执业行为记分管理办法（试行）》第二十条，对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诊所记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highlight w:val="none"/>
        </w:rPr>
        <w:t>五、</w:t>
      </w:r>
      <w:bookmarkStart w:id="5" w:name="OLE_LINK39"/>
      <w:r>
        <w:rPr>
          <w:rFonts w:hint="default" w:ascii="Times New Roman" w:hAnsi="Times New Roman" w:eastAsia="方正黑体_GBK" w:cs="Times New Roman"/>
          <w:kern w:val="2"/>
          <w:sz w:val="32"/>
          <w:szCs w:val="32"/>
          <w:highlight w:val="none"/>
          <w:lang w:val="en-US" w:eastAsia="zh-CN" w:bidi="ar-SA"/>
        </w:rPr>
        <w:t>阿</w:t>
      </w:r>
      <w:bookmarkEnd w:id="5"/>
      <w:r>
        <w:rPr>
          <w:rFonts w:hint="eastAsia" w:ascii="Times New Roman" w:hAnsi="Times New Roman" w:eastAsia="方正黑体_GBK" w:cs="Times New Roman"/>
          <w:kern w:val="2"/>
          <w:sz w:val="32"/>
          <w:szCs w:val="32"/>
          <w:highlight w:val="none"/>
          <w:lang w:val="en-US" w:eastAsia="zh-CN" w:bidi="ar-SA"/>
        </w:rPr>
        <w:t>某江</w:t>
      </w:r>
      <w:r>
        <w:rPr>
          <w:rFonts w:hint="default" w:ascii="Times New Roman" w:hAnsi="Times New Roman" w:eastAsia="方正黑体_GBK" w:cs="Times New Roman"/>
          <w:kern w:val="2"/>
          <w:sz w:val="32"/>
          <w:szCs w:val="32"/>
          <w:highlight w:val="none"/>
          <w:lang w:val="en-US" w:eastAsia="zh-CN" w:bidi="ar-SA"/>
        </w:rPr>
        <w:t>非医</w:t>
      </w:r>
      <w:r>
        <w:rPr>
          <w:rFonts w:hint="default" w:ascii="Times New Roman" w:hAnsi="Times New Roman" w:eastAsia="方正黑体_GBK" w:cs="Times New Roman"/>
          <w:kern w:val="2"/>
          <w:sz w:val="32"/>
          <w:szCs w:val="32"/>
          <w:lang w:val="en-US" w:eastAsia="zh-CN" w:bidi="ar-SA"/>
        </w:rPr>
        <w:t>师行医案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eastAsia"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rPr>
        <w:t>阿某</w:t>
      </w:r>
      <w:r>
        <w:rPr>
          <w:rFonts w:hint="eastAsia" w:ascii="Times New Roman" w:hAnsi="Times New Roman" w:eastAsia="方正仿宋_GBK" w:cs="Times New Roman"/>
          <w:spacing w:val="6"/>
          <w:sz w:val="32"/>
          <w:szCs w:val="32"/>
          <w:lang w:val="en-US" w:eastAsia="zh-CN"/>
        </w:rPr>
        <w:t>江在</w:t>
      </w:r>
      <w:r>
        <w:rPr>
          <w:rFonts w:hint="default" w:ascii="Times New Roman" w:hAnsi="Times New Roman" w:eastAsia="方正仿宋_GBK" w:cs="Times New Roman"/>
          <w:sz w:val="32"/>
          <w:szCs w:val="32"/>
          <w:lang w:val="en-US" w:eastAsia="zh-CN"/>
        </w:rPr>
        <w:t>未取得《医师资格证书》和《医师执业证书》</w:t>
      </w:r>
      <w:r>
        <w:rPr>
          <w:rFonts w:hint="eastAsia" w:ascii="Times New Roman" w:hAnsi="Times New Roman" w:eastAsia="方正仿宋_GBK" w:cs="Times New Roman"/>
          <w:sz w:val="32"/>
          <w:szCs w:val="32"/>
          <w:lang w:val="en-US" w:eastAsia="zh-CN"/>
        </w:rPr>
        <w:t>的情况下，为患者开展诊疗活动的行为</w:t>
      </w:r>
      <w:r>
        <w:rPr>
          <w:rFonts w:hint="default" w:ascii="Times New Roman" w:hAnsi="Times New Roman" w:eastAsia="方正仿宋_GBK" w:cs="Times New Roman"/>
          <w:spacing w:val="6"/>
          <w:sz w:val="32"/>
          <w:szCs w:val="32"/>
        </w:rPr>
        <w:t>，违反</w:t>
      </w:r>
      <w:bookmarkStart w:id="6" w:name="OLE_LINK29"/>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lang w:val="en-US" w:eastAsia="zh-CN"/>
        </w:rPr>
        <w:t>《中华人民共和国医师法》第十三条</w:t>
      </w:r>
      <w:bookmarkEnd w:id="6"/>
      <w:r>
        <w:rPr>
          <w:rFonts w:hint="eastAsia" w:ascii="Times New Roman" w:hAnsi="Times New Roman" w:eastAsia="方正仿宋_GBK" w:cs="Times New Roman"/>
          <w:sz w:val="32"/>
          <w:szCs w:val="32"/>
          <w:highlight w:val="none"/>
          <w:lang w:val="en-US" w:eastAsia="zh-CN"/>
        </w:rPr>
        <w:t>第三款</w:t>
      </w:r>
      <w:r>
        <w:rPr>
          <w:rFonts w:hint="eastAsia" w:eastAsia="方正仿宋_GBK" w:cs="Times New Roman"/>
          <w:sz w:val="32"/>
          <w:szCs w:val="32"/>
          <w:highlight w:val="none"/>
          <w:lang w:val="en-US" w:eastAsia="zh-CN"/>
        </w:rPr>
        <w:t>的</w:t>
      </w:r>
      <w:r>
        <w:rPr>
          <w:rFonts w:hint="default" w:ascii="Times New Roman" w:hAnsi="Times New Roman" w:eastAsia="方正仿宋_GBK" w:cs="Times New Roman"/>
          <w:spacing w:val="6"/>
          <w:sz w:val="32"/>
          <w:szCs w:val="32"/>
        </w:rPr>
        <w:t>规定。依据</w:t>
      </w:r>
      <w:bookmarkStart w:id="7" w:name="OLE_LINK23"/>
      <w:r>
        <w:rPr>
          <w:rFonts w:hint="default" w:ascii="Times New Roman" w:hAnsi="Times New Roman" w:eastAsia="方正仿宋_GBK" w:cs="Times New Roman"/>
          <w:sz w:val="32"/>
          <w:szCs w:val="32"/>
          <w:highlight w:val="none"/>
          <w:lang w:val="en-US" w:eastAsia="zh-CN"/>
        </w:rPr>
        <w:t>《中华人民共和国医师法》第五十九条</w:t>
      </w:r>
      <w:bookmarkEnd w:id="7"/>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新疆生产建设兵团卫生健康行政处罚自由裁量基准》第一百九十二条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，对阿某</w:t>
      </w:r>
      <w:r>
        <w:rPr>
          <w:rFonts w:hint="eastAsia" w:ascii="Times New Roman" w:hAnsi="Times New Roman" w:eastAsia="方正仿宋_GBK" w:cs="Times New Roman"/>
          <w:spacing w:val="6"/>
          <w:sz w:val="32"/>
          <w:szCs w:val="32"/>
          <w:lang w:val="en-US" w:eastAsia="zh-CN"/>
        </w:rPr>
        <w:t>江</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highlight w:val="none"/>
          <w:lang w:val="en-US" w:eastAsia="zh-CN" w:bidi="ar-SA"/>
        </w:rPr>
        <w:t>罚款</w:t>
      </w:r>
      <w:r>
        <w:rPr>
          <w:rFonts w:hint="eastAsia" w:ascii="Times New Roman" w:hAnsi="Times New Roman" w:eastAsia="方正仿宋_GBK" w:cs="Times New Roman"/>
          <w:b w:val="0"/>
          <w:bCs w:val="0"/>
          <w:kern w:val="2"/>
          <w:sz w:val="32"/>
          <w:szCs w:val="32"/>
          <w:highlight w:val="none"/>
          <w:lang w:val="en-US" w:eastAsia="zh-CN" w:bidi="ar-SA"/>
        </w:rPr>
        <w:t>人民币</w:t>
      </w:r>
      <w:r>
        <w:rPr>
          <w:rFonts w:hint="default"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w:t>
      </w:r>
      <w:r>
        <w:rPr>
          <w:rFonts w:hint="default" w:ascii="Times New Roman" w:hAnsi="Times New Roman" w:eastAsia="方正仿宋_GBK" w:cs="Times New Roman"/>
          <w:spacing w:val="6"/>
          <w:sz w:val="32"/>
          <w:szCs w:val="32"/>
        </w:rPr>
        <w:t>的行政处罚。</w:t>
      </w:r>
      <w:r>
        <w:rPr>
          <w:rFonts w:hint="eastAsia" w:ascii="Times New Roman" w:hAnsi="Times New Roman" w:eastAsia="方正仿宋_GBK" w:cs="Times New Roman"/>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六、</w:t>
      </w:r>
      <w:r>
        <w:rPr>
          <w:rFonts w:hint="default" w:ascii="Times New Roman" w:hAnsi="Times New Roman" w:eastAsia="方正黑体_GBK" w:cs="Times New Roman"/>
          <w:kern w:val="2"/>
          <w:sz w:val="32"/>
          <w:szCs w:val="32"/>
          <w:lang w:val="en-US" w:eastAsia="zh-CN" w:bidi="ar-SA"/>
        </w:rPr>
        <w:t>阿</w:t>
      </w:r>
      <w:r>
        <w:rPr>
          <w:rFonts w:hint="eastAsia" w:ascii="Times New Roman" w:hAnsi="Times New Roman" w:eastAsia="方正黑体_GBK" w:cs="Times New Roman"/>
          <w:kern w:val="2"/>
          <w:sz w:val="32"/>
          <w:szCs w:val="32"/>
          <w:lang w:val="en-US" w:eastAsia="zh-CN" w:bidi="ar-SA"/>
        </w:rPr>
        <w:t>某</w:t>
      </w:r>
      <w:r>
        <w:rPr>
          <w:rFonts w:hint="default" w:ascii="Times New Roman" w:hAnsi="Times New Roman" w:eastAsia="方正黑体_GBK" w:cs="Times New Roman"/>
          <w:kern w:val="2"/>
          <w:sz w:val="32"/>
          <w:szCs w:val="32"/>
          <w:lang w:val="en-US" w:eastAsia="zh-CN" w:bidi="ar-SA"/>
        </w:rPr>
        <w:t>古丽非医师行医案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阿某古丽</w:t>
      </w:r>
      <w:r>
        <w:rPr>
          <w:rFonts w:hint="eastAsia" w:ascii="Times New Roman" w:hAnsi="Times New Roman" w:eastAsia="方正仿宋_GBK" w:cs="Times New Roman"/>
          <w:spacing w:val="6"/>
          <w:sz w:val="32"/>
          <w:szCs w:val="32"/>
          <w:lang w:val="en-US" w:eastAsia="zh-CN"/>
        </w:rPr>
        <w:t>在</w:t>
      </w:r>
      <w:r>
        <w:rPr>
          <w:rFonts w:hint="default" w:ascii="Times New Roman" w:hAnsi="Times New Roman" w:eastAsia="方正仿宋_GBK" w:cs="Times New Roman"/>
          <w:sz w:val="32"/>
          <w:szCs w:val="32"/>
          <w:lang w:val="en-US" w:eastAsia="zh-CN"/>
        </w:rPr>
        <w:t>未取得《医师资格证书》和《医师执业证书》</w:t>
      </w:r>
      <w:r>
        <w:rPr>
          <w:rFonts w:hint="eastAsia" w:ascii="Times New Roman" w:hAnsi="Times New Roman" w:eastAsia="方正仿宋_GBK" w:cs="Times New Roman"/>
          <w:sz w:val="32"/>
          <w:szCs w:val="32"/>
          <w:lang w:val="en-US" w:eastAsia="zh-CN"/>
        </w:rPr>
        <w:t>的情况下，为患者开展诊疗活动的行为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lang w:val="en-US" w:eastAsia="zh-CN"/>
        </w:rPr>
        <w:t>《中华人民共和国医师法》第十三条</w:t>
      </w:r>
      <w:r>
        <w:rPr>
          <w:rFonts w:hint="eastAsia" w:eastAsia="方正仿宋_GBK" w:cs="Times New Roman"/>
          <w:sz w:val="32"/>
          <w:szCs w:val="32"/>
          <w:highlight w:val="none"/>
          <w:lang w:val="en-US" w:eastAsia="zh-CN"/>
        </w:rPr>
        <w:t>第三款的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lang w:val="en-US" w:eastAsia="zh-CN"/>
        </w:rPr>
        <w:t>《中华人民共和国医师法》第五十九条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新疆生产建设兵团卫生健康行政处罚自由裁量基准》第一百九十二条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，对阿某古丽作出</w:t>
      </w:r>
      <w:r>
        <w:rPr>
          <w:rFonts w:hint="default" w:ascii="Times New Roman" w:hAnsi="Times New Roman" w:eastAsia="方正仿宋_GBK" w:cs="Times New Roman"/>
          <w:b w:val="0"/>
          <w:bCs w:val="0"/>
          <w:kern w:val="2"/>
          <w:sz w:val="32"/>
          <w:szCs w:val="32"/>
          <w:highlight w:val="none"/>
          <w:lang w:val="en-US" w:eastAsia="zh-CN" w:bidi="ar-SA"/>
        </w:rPr>
        <w:t>罚款</w:t>
      </w:r>
      <w:r>
        <w:rPr>
          <w:rFonts w:hint="default"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w:t>
      </w:r>
      <w:r>
        <w:rPr>
          <w:rFonts w:hint="default" w:ascii="Times New Roman" w:hAnsi="Times New Roman" w:eastAsia="方正仿宋_GBK" w:cs="Times New Roman"/>
          <w:spacing w:val="6"/>
          <w:sz w:val="32"/>
          <w:szCs w:val="32"/>
        </w:rPr>
        <w:t>的行政处罚。</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七、</w:t>
      </w:r>
      <w:r>
        <w:rPr>
          <w:rFonts w:hint="default" w:ascii="Times New Roman" w:hAnsi="Times New Roman" w:eastAsia="方正黑体_GBK" w:cs="Times New Roman"/>
          <w:b w:val="0"/>
          <w:bCs w:val="0"/>
          <w:kern w:val="2"/>
          <w:sz w:val="32"/>
          <w:szCs w:val="32"/>
          <w:lang w:val="en-US" w:eastAsia="zh-CN" w:bidi="ar-SA"/>
        </w:rPr>
        <w:t>新疆御德堂健康管理有限公司举办中医诊所应当备案而未备案案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spacing w:val="6"/>
          <w:sz w:val="32"/>
          <w:szCs w:val="32"/>
        </w:rPr>
        <w:t>新疆御德堂健康管理有限公司</w:t>
      </w:r>
      <w:r>
        <w:rPr>
          <w:rFonts w:hint="default" w:ascii="Times New Roman" w:hAnsi="Times New Roman" w:eastAsia="方正仿宋_GBK" w:cs="Times New Roman"/>
          <w:b w:val="0"/>
          <w:bCs w:val="0"/>
          <w:kern w:val="2"/>
          <w:sz w:val="32"/>
          <w:szCs w:val="32"/>
          <w:lang w:val="en-US" w:eastAsia="zh-CN" w:bidi="ar-SA"/>
        </w:rPr>
        <w:t>在未取得《诊所备案凭证》的情况下，</w:t>
      </w:r>
      <w:r>
        <w:rPr>
          <w:rFonts w:hint="eastAsia" w:ascii="Times New Roman" w:hAnsi="Times New Roman" w:eastAsia="方正仿宋_GBK" w:cs="Times New Roman"/>
          <w:b w:val="0"/>
          <w:bCs w:val="0"/>
          <w:kern w:val="2"/>
          <w:sz w:val="32"/>
          <w:szCs w:val="32"/>
          <w:lang w:val="en-US" w:eastAsia="zh-CN" w:bidi="ar-SA"/>
        </w:rPr>
        <w:t>具有中医专长医师资格的机构负责人</w:t>
      </w:r>
      <w:r>
        <w:rPr>
          <w:rFonts w:hint="default" w:ascii="Times New Roman" w:hAnsi="Times New Roman" w:eastAsia="方正仿宋_GBK" w:cs="Times New Roman"/>
          <w:b w:val="0"/>
          <w:bCs w:val="0"/>
          <w:kern w:val="2"/>
          <w:sz w:val="32"/>
          <w:szCs w:val="32"/>
          <w:lang w:val="en-US" w:eastAsia="zh-CN" w:bidi="ar-SA"/>
        </w:rPr>
        <w:t>赵</w:t>
      </w:r>
      <w:r>
        <w:rPr>
          <w:rFonts w:hint="eastAsia" w:ascii="Times New Roman" w:hAnsi="Times New Roman" w:eastAsia="方正仿宋_GBK" w:cs="Times New Roman"/>
          <w:b w:val="0"/>
          <w:bCs w:val="0"/>
          <w:kern w:val="2"/>
          <w:sz w:val="32"/>
          <w:szCs w:val="32"/>
          <w:lang w:val="en-US" w:eastAsia="zh-CN" w:bidi="ar-SA"/>
        </w:rPr>
        <w:t>某</w:t>
      </w:r>
      <w:r>
        <w:rPr>
          <w:rFonts w:hint="default" w:ascii="Times New Roman" w:hAnsi="Times New Roman" w:eastAsia="方正仿宋_GBK" w:cs="Times New Roman"/>
          <w:b w:val="0"/>
          <w:bCs w:val="0"/>
          <w:kern w:val="2"/>
          <w:sz w:val="32"/>
          <w:szCs w:val="32"/>
          <w:lang w:val="en-US" w:eastAsia="zh-CN" w:bidi="ar-SA"/>
        </w:rPr>
        <w:t>为患者实施了中医诊疗项目</w:t>
      </w:r>
      <w:r>
        <w:rPr>
          <w:rFonts w:hint="eastAsia" w:ascii="Times New Roman" w:hAnsi="Times New Roman" w:eastAsia="方正仿宋_GBK" w:cs="Times New Roman"/>
          <w:b w:val="0"/>
          <w:bCs w:val="0"/>
          <w:kern w:val="2"/>
          <w:sz w:val="32"/>
          <w:szCs w:val="32"/>
          <w:lang w:val="en-US" w:eastAsia="zh-CN" w:bidi="ar-SA"/>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lang w:val="en-US" w:eastAsia="zh-CN" w:bidi="ar-SA"/>
        </w:rPr>
        <w:t>《中华人民共和国中医药法》第十四条</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《中医诊所备案管理暂行办法》第四条</w:t>
      </w:r>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lang w:val="en-US" w:eastAsia="zh-CN" w:bidi="ar-SA"/>
        </w:rPr>
        <w:t>《中华人民共和国中医药法》第五十六条</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《中医诊所备案管理暂行办法》第二十条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新疆生产建设兵团卫生健康行政处罚自由裁量基准》第二百三十二条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lang w:val="en-US" w:eastAsia="zh-CN" w:bidi="ar-SA"/>
        </w:rPr>
        <w:t>没收违法所得</w:t>
      </w:r>
      <w:r>
        <w:rPr>
          <w:rFonts w:hint="default" w:ascii="Times New Roman" w:hAnsi="Times New Roman" w:eastAsia="方正仿宋_GBK" w:cs="Times New Roman"/>
          <w:spacing w:val="6"/>
          <w:sz w:val="32"/>
          <w:szCs w:val="32"/>
          <w:lang w:val="en-US" w:eastAsia="zh-CN"/>
        </w:rPr>
        <w:t>1</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448</w:t>
      </w:r>
      <w:r>
        <w:rPr>
          <w:rFonts w:hint="eastAsia" w:ascii="Times New Roman" w:hAnsi="Times New Roman" w:eastAsia="方正仿宋_GBK" w:cs="Times New Roman"/>
          <w:b w:val="0"/>
          <w:bCs w:val="0"/>
          <w:kern w:val="2"/>
          <w:sz w:val="32"/>
          <w:szCs w:val="32"/>
          <w:lang w:val="en-US" w:eastAsia="zh-CN" w:bidi="ar-SA"/>
        </w:rPr>
        <w:t>万</w:t>
      </w:r>
      <w:r>
        <w:rPr>
          <w:rFonts w:hint="default" w:ascii="Times New Roman" w:hAnsi="Times New Roman" w:eastAsia="方正仿宋_GBK" w:cs="Times New Roman"/>
          <w:b w:val="0"/>
          <w:bCs w:val="0"/>
          <w:kern w:val="2"/>
          <w:sz w:val="32"/>
          <w:szCs w:val="32"/>
          <w:lang w:val="en-US" w:eastAsia="zh-CN" w:bidi="ar-SA"/>
        </w:rPr>
        <w:t>元，并处罚款人民币</w:t>
      </w:r>
      <w:r>
        <w:rPr>
          <w:rFonts w:hint="default" w:ascii="Times New Roman" w:hAnsi="Times New Roman" w:eastAsia="方正仿宋_GBK" w:cs="Times New Roman"/>
          <w:spacing w:val="6"/>
          <w:sz w:val="32"/>
          <w:szCs w:val="32"/>
          <w:lang w:val="en-US" w:eastAsia="zh-CN"/>
        </w:rPr>
        <w:t>1</w:t>
      </w:r>
      <w:r>
        <w:rPr>
          <w:rFonts w:hint="default" w:ascii="Times New Roman" w:hAnsi="Times New Roman" w:eastAsia="方正仿宋_GBK" w:cs="Times New Roman"/>
          <w:b w:val="0"/>
          <w:bCs w:val="0"/>
          <w:kern w:val="2"/>
          <w:sz w:val="32"/>
          <w:szCs w:val="32"/>
          <w:lang w:val="en-US" w:eastAsia="zh-CN" w:bidi="ar-SA"/>
        </w:rPr>
        <w:t>万元</w:t>
      </w:r>
      <w:r>
        <w:rPr>
          <w:rFonts w:hint="eastAsia" w:ascii="Times New Roman" w:hAnsi="Times New Roman" w:eastAsia="方正仿宋_GBK" w:cs="Times New Roman"/>
          <w:b w:val="0"/>
          <w:bCs w:val="0"/>
          <w:kern w:val="2"/>
          <w:sz w:val="32"/>
          <w:szCs w:val="32"/>
          <w:lang w:val="en-US" w:eastAsia="zh-CN" w:bidi="ar-SA"/>
        </w:rPr>
        <w:t>的行政处罚</w:t>
      </w:r>
      <w:r>
        <w:rPr>
          <w:rFonts w:hint="default" w:ascii="Times New Roman" w:hAnsi="Times New Roman" w:eastAsia="方正仿宋_GBK"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八、</w:t>
      </w:r>
      <w:r>
        <w:rPr>
          <w:rFonts w:hint="default" w:ascii="方正黑体_GBK" w:hAnsi="方正黑体_GBK" w:eastAsia="方正黑体_GBK" w:cs="方正黑体_GBK"/>
          <w:b w:val="0"/>
          <w:bCs w:val="0"/>
          <w:kern w:val="2"/>
          <w:sz w:val="32"/>
          <w:szCs w:val="32"/>
          <w:highlight w:val="none"/>
          <w:lang w:val="en-US" w:eastAsia="zh-CN" w:bidi="ar-SA"/>
        </w:rPr>
        <w:t>吕</w:t>
      </w:r>
      <w:r>
        <w:rPr>
          <w:rFonts w:hint="eastAsia" w:ascii="方正黑体_GBK" w:hAnsi="方正黑体_GBK" w:eastAsia="方正黑体_GBK" w:cs="方正黑体_GBK"/>
          <w:b w:val="0"/>
          <w:bCs w:val="0"/>
          <w:kern w:val="2"/>
          <w:sz w:val="32"/>
          <w:szCs w:val="32"/>
          <w:highlight w:val="none"/>
          <w:lang w:val="en-US" w:eastAsia="zh-CN" w:bidi="ar-SA"/>
        </w:rPr>
        <w:t>某</w:t>
      </w:r>
      <w:r>
        <w:rPr>
          <w:rFonts w:hint="default" w:ascii="方正黑体_GBK" w:hAnsi="方正黑体_GBK" w:eastAsia="方正黑体_GBK" w:cs="方正黑体_GBK"/>
          <w:b w:val="0"/>
          <w:bCs w:val="0"/>
          <w:kern w:val="2"/>
          <w:sz w:val="32"/>
          <w:szCs w:val="32"/>
          <w:highlight w:val="none"/>
          <w:lang w:val="en-US" w:eastAsia="zh-CN" w:bidi="ar-SA"/>
        </w:rPr>
        <w:t>未按照规定填写病例及未按照规定告知患者病情、医疗措施、医疗风险、替代方案</w:t>
      </w:r>
      <w:r>
        <w:rPr>
          <w:rFonts w:hint="eastAsia" w:ascii="方正黑体_GBK" w:hAnsi="方正黑体_GBK" w:eastAsia="方正黑体_GBK" w:cs="方正黑体_GBK"/>
          <w:b w:val="0"/>
          <w:bCs w:val="0"/>
          <w:kern w:val="2"/>
          <w:sz w:val="32"/>
          <w:szCs w:val="32"/>
          <w:highlight w:val="none"/>
          <w:lang w:val="en-US" w:eastAsia="zh-CN" w:bidi="ar-SA"/>
        </w:rPr>
        <w:t>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医师</w:t>
      </w:r>
      <w:r>
        <w:rPr>
          <w:rFonts w:hint="default" w:ascii="Times New Roman" w:hAnsi="Times New Roman" w:eastAsia="方正仿宋_GBK" w:cs="Times New Roman"/>
          <w:spacing w:val="6"/>
          <w:sz w:val="32"/>
          <w:szCs w:val="32"/>
        </w:rPr>
        <w:t>吕</w:t>
      </w:r>
      <w:r>
        <w:rPr>
          <w:rFonts w:hint="eastAsia" w:ascii="Times New Roman" w:hAnsi="Times New Roman" w:eastAsia="方正仿宋_GBK" w:cs="Times New Roman"/>
          <w:spacing w:val="6"/>
          <w:sz w:val="32"/>
          <w:szCs w:val="32"/>
          <w:lang w:val="en-US" w:eastAsia="zh-CN"/>
        </w:rPr>
        <w:t>某在执业过程中，</w:t>
      </w:r>
      <w:r>
        <w:rPr>
          <w:rFonts w:hint="default" w:ascii="Times New Roman" w:hAnsi="Times New Roman" w:eastAsia="方正仿宋_GBK" w:cs="Times New Roman"/>
          <w:spacing w:val="6"/>
          <w:sz w:val="32"/>
          <w:szCs w:val="32"/>
        </w:rPr>
        <w:t>未按照规定填写病例</w:t>
      </w:r>
      <w:r>
        <w:rPr>
          <w:rFonts w:hint="eastAsia" w:ascii="Times New Roman" w:hAnsi="Times New Roman" w:eastAsia="方正仿宋_GBK" w:cs="Times New Roman"/>
          <w:spacing w:val="6"/>
          <w:sz w:val="32"/>
          <w:szCs w:val="32"/>
          <w:lang w:val="en-US" w:eastAsia="zh-CN"/>
        </w:rPr>
        <w:t>资料且</w:t>
      </w:r>
      <w:r>
        <w:rPr>
          <w:rFonts w:hint="default" w:ascii="Times New Roman" w:hAnsi="Times New Roman" w:eastAsia="方正仿宋_GBK" w:cs="Times New Roman"/>
          <w:spacing w:val="6"/>
          <w:sz w:val="32"/>
          <w:szCs w:val="32"/>
        </w:rPr>
        <w:t>未按照规定告知患者病情、医疗措施、医疗风险、替代方案</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预防和处理条例》第十五条</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预防和处理条例》第十三条</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《医疗机构门诊质量管理暂行规定》第二十条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预防和处理条例》第四十七条</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第三百零伍条</w:t>
      </w:r>
      <w:r>
        <w:rPr>
          <w:rFonts w:hint="eastAsia" w:ascii="Times New Roman" w:hAnsi="Times New Roman" w:eastAsia="方正仿宋_GBK" w:cs="Times New Roman"/>
          <w:spacing w:val="6"/>
          <w:sz w:val="32"/>
          <w:szCs w:val="32"/>
          <w:lang w:val="en-US" w:eastAsia="zh-CN"/>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医师</w:t>
      </w:r>
      <w:r>
        <w:rPr>
          <w:rFonts w:hint="default" w:ascii="Times New Roman" w:hAnsi="Times New Roman" w:eastAsia="方正仿宋_GBK" w:cs="Times New Roman"/>
          <w:spacing w:val="6"/>
          <w:sz w:val="32"/>
          <w:szCs w:val="32"/>
        </w:rPr>
        <w:t>吕某作出</w:t>
      </w:r>
      <w:r>
        <w:rPr>
          <w:rFonts w:hint="default" w:ascii="Times New Roman" w:hAnsi="Times New Roman" w:eastAsia="仿宋_GB2312" w:cs="Times New Roman"/>
          <w:b w:val="0"/>
          <w:bCs w:val="0"/>
          <w:kern w:val="2"/>
          <w:sz w:val="32"/>
          <w:szCs w:val="32"/>
          <w:highlight w:val="none"/>
          <w:lang w:val="en-US" w:eastAsia="zh-CN" w:bidi="ar-SA"/>
        </w:rPr>
        <w:t>警告</w:t>
      </w:r>
      <w:r>
        <w:rPr>
          <w:rFonts w:hint="eastAsia" w:ascii="Times New Roman" w:hAnsi="Times New Roman" w:eastAsia="仿宋_GB2312" w:cs="Times New Roman"/>
          <w:b w:val="0"/>
          <w:bCs w:val="0"/>
          <w:kern w:val="2"/>
          <w:sz w:val="32"/>
          <w:szCs w:val="32"/>
          <w:highlight w:val="none"/>
          <w:lang w:val="en-US" w:eastAsia="zh-CN" w:bidi="ar-SA"/>
        </w:rPr>
        <w:t>，</w:t>
      </w:r>
      <w:r>
        <w:rPr>
          <w:rFonts w:hint="eastAsia" w:eastAsia="方正仿宋_GBK" w:cs="Times New Roman"/>
          <w:b w:val="0"/>
          <w:bCs w:val="0"/>
          <w:kern w:val="2"/>
          <w:sz w:val="32"/>
          <w:szCs w:val="32"/>
          <w:highlight w:val="none"/>
          <w:lang w:val="en-US" w:eastAsia="zh-CN" w:bidi="ar-SA"/>
        </w:rPr>
        <w:t>并处罚款人民币</w:t>
      </w:r>
      <w:r>
        <w:rPr>
          <w:rFonts w:hint="eastAsia" w:ascii="Times New Roman" w:hAnsi="Times New Roman" w:eastAsia="方正仿宋_GBK" w:cs="Times New Roman"/>
          <w:spacing w:val="6"/>
          <w:sz w:val="32"/>
          <w:szCs w:val="32"/>
          <w:lang w:val="en-US" w:eastAsia="zh-CN"/>
        </w:rPr>
        <w:t>1</w:t>
      </w:r>
      <w:r>
        <w:rPr>
          <w:rFonts w:hint="eastAsia" w:eastAsia="方正仿宋_GBK" w:cs="Times New Roman"/>
          <w:b w:val="0"/>
          <w:bCs w:val="0"/>
          <w:kern w:val="2"/>
          <w:sz w:val="32"/>
          <w:szCs w:val="32"/>
          <w:highlight w:val="none"/>
          <w:lang w:val="en-US" w:eastAsia="zh-CN" w:bidi="ar-SA"/>
        </w:rPr>
        <w:t>万元</w:t>
      </w:r>
      <w:r>
        <w:rPr>
          <w:rFonts w:hint="default" w:ascii="Times New Roman" w:hAnsi="Times New Roman" w:eastAsia="方正仿宋_GBK" w:cs="Times New Roman"/>
          <w:spacing w:val="6"/>
          <w:sz w:val="32"/>
          <w:szCs w:val="32"/>
        </w:rPr>
        <w:t>的行政处罚。</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九、</w:t>
      </w:r>
      <w:r>
        <w:rPr>
          <w:rFonts w:hint="eastAsia" w:ascii="方正黑体_GBK" w:hAnsi="方正黑体_GBK" w:eastAsia="方正黑体_GBK" w:cs="方正黑体_GBK"/>
          <w:b w:val="0"/>
          <w:bCs w:val="0"/>
          <w:kern w:val="2"/>
          <w:sz w:val="32"/>
          <w:szCs w:val="32"/>
          <w:highlight w:val="none"/>
          <w:lang w:val="en-US" w:eastAsia="zh-CN" w:bidi="ar-SA"/>
        </w:rPr>
        <w:t>艾某</w:t>
      </w:r>
      <w:r>
        <w:rPr>
          <w:rFonts w:hint="default" w:ascii="方正黑体_GBK" w:hAnsi="方正黑体_GBK" w:eastAsia="方正黑体_GBK" w:cs="方正黑体_GBK"/>
          <w:b w:val="0"/>
          <w:bCs w:val="0"/>
          <w:kern w:val="2"/>
          <w:sz w:val="32"/>
          <w:szCs w:val="32"/>
          <w:highlight w:val="none"/>
          <w:lang w:val="en-US" w:eastAsia="zh-CN" w:bidi="ar-SA"/>
        </w:rPr>
        <w:t>未按照规定填写病历资料案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医师</w:t>
      </w:r>
      <w:r>
        <w:rPr>
          <w:rFonts w:hint="default" w:ascii="Times New Roman" w:hAnsi="Times New Roman" w:eastAsia="方正仿宋_GBK" w:cs="Times New Roman"/>
          <w:spacing w:val="6"/>
          <w:sz w:val="32"/>
          <w:szCs w:val="32"/>
        </w:rPr>
        <w:t>艾某</w:t>
      </w:r>
      <w:r>
        <w:rPr>
          <w:rFonts w:hint="eastAsia" w:ascii="Times New Roman" w:hAnsi="Times New Roman" w:eastAsia="方正仿宋_GBK" w:cs="Times New Roman"/>
          <w:spacing w:val="6"/>
          <w:sz w:val="32"/>
          <w:szCs w:val="32"/>
          <w:lang w:val="en-US" w:eastAsia="zh-CN"/>
        </w:rPr>
        <w:t>在执业过程中</w:t>
      </w:r>
      <w:r>
        <w:rPr>
          <w:rFonts w:hint="default" w:ascii="Times New Roman" w:hAnsi="Times New Roman" w:eastAsia="方正仿宋_GBK" w:cs="Times New Roman"/>
          <w:spacing w:val="6"/>
          <w:sz w:val="32"/>
          <w:szCs w:val="32"/>
        </w:rPr>
        <w:t>未按照规定填写病历资料</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预防和处理条例》第十五条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，对艾某作出</w:t>
      </w:r>
      <w:r>
        <w:rPr>
          <w:rFonts w:hint="default" w:ascii="Times New Roman" w:hAnsi="Times New Roman" w:eastAsia="仿宋_GB2312" w:cs="Times New Roman"/>
          <w:b w:val="0"/>
          <w:bCs w:val="0"/>
          <w:kern w:val="2"/>
          <w:sz w:val="32"/>
          <w:szCs w:val="32"/>
          <w:highlight w:val="none"/>
          <w:lang w:val="en-US" w:eastAsia="zh-CN" w:bidi="ar-SA"/>
        </w:rPr>
        <w:t>警告</w:t>
      </w:r>
      <w:r>
        <w:rPr>
          <w:rFonts w:hint="default" w:ascii="Times New Roman" w:hAnsi="Times New Roman" w:eastAsia="方正仿宋_GBK" w:cs="Times New Roman"/>
          <w:spacing w:val="6"/>
          <w:sz w:val="32"/>
          <w:szCs w:val="32"/>
        </w:rPr>
        <w:t>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十、</w:t>
      </w:r>
      <w:r>
        <w:rPr>
          <w:rFonts w:hint="default" w:ascii="方正黑体_GBK" w:hAnsi="方正黑体_GBK" w:eastAsia="方正黑体_GBK" w:cs="方正黑体_GBK"/>
          <w:b w:val="0"/>
          <w:bCs w:val="0"/>
          <w:kern w:val="2"/>
          <w:sz w:val="32"/>
          <w:szCs w:val="32"/>
          <w:highlight w:val="none"/>
          <w:lang w:val="en-US" w:eastAsia="zh-CN" w:bidi="ar-SA"/>
        </w:rPr>
        <w:t>喀什市卢士根诊所超出备案的诊疗科目开展诊疗活动案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喀什市卢士根诊所</w:t>
      </w:r>
      <w:r>
        <w:rPr>
          <w:rFonts w:hint="eastAsia" w:ascii="Times New Roman" w:hAnsi="Times New Roman" w:eastAsia="方正仿宋_GBK" w:cs="Times New Roman"/>
          <w:spacing w:val="6"/>
          <w:sz w:val="32"/>
          <w:szCs w:val="32"/>
          <w:lang w:val="en-US" w:eastAsia="zh-CN"/>
        </w:rPr>
        <w:t>涉纠纷且</w:t>
      </w:r>
      <w:r>
        <w:rPr>
          <w:rFonts w:hint="default" w:ascii="Times New Roman" w:hAnsi="Times New Roman" w:eastAsia="方正仿宋_GBK" w:cs="Times New Roman"/>
          <w:spacing w:val="6"/>
          <w:sz w:val="32"/>
          <w:szCs w:val="32"/>
        </w:rPr>
        <w:t>超出</w:t>
      </w:r>
      <w:r>
        <w:rPr>
          <w:rFonts w:hint="eastAsia" w:ascii="Times New Roman" w:hAnsi="Times New Roman" w:eastAsia="方正仿宋_GBK" w:cs="Times New Roman"/>
          <w:spacing w:val="6"/>
          <w:sz w:val="32"/>
          <w:szCs w:val="32"/>
          <w:lang w:val="en-US" w:eastAsia="zh-CN"/>
        </w:rPr>
        <w:t>2个</w:t>
      </w:r>
      <w:r>
        <w:rPr>
          <w:rFonts w:hint="default" w:ascii="Times New Roman" w:hAnsi="Times New Roman" w:eastAsia="方正仿宋_GBK" w:cs="Times New Roman"/>
          <w:spacing w:val="6"/>
          <w:sz w:val="32"/>
          <w:szCs w:val="32"/>
        </w:rPr>
        <w:t>备案的诊疗科目开展诊疗活动</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《医疗机构管理条例》第二十六条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bookmarkStart w:id="8" w:name="OLE_LINK91"/>
      <w:r>
        <w:rPr>
          <w:rFonts w:hint="default" w:ascii="Times New Roman" w:hAnsi="Times New Roman" w:eastAsia="方正仿宋_GBK" w:cs="Times New Roman"/>
          <w:b w:val="0"/>
          <w:bCs w:val="0"/>
          <w:kern w:val="2"/>
          <w:sz w:val="32"/>
          <w:szCs w:val="32"/>
          <w:highlight w:val="none"/>
          <w:lang w:val="en-US" w:eastAsia="zh-CN" w:bidi="ar-SA"/>
        </w:rPr>
        <w:t>《医疗机构管理条例》</w:t>
      </w:r>
      <w:bookmarkEnd w:id="8"/>
      <w:r>
        <w:rPr>
          <w:rFonts w:hint="default" w:ascii="Times New Roman" w:hAnsi="Times New Roman" w:eastAsia="方正仿宋_GBK" w:cs="Times New Roman"/>
          <w:b w:val="0"/>
          <w:bCs w:val="0"/>
          <w:kern w:val="2"/>
          <w:sz w:val="32"/>
          <w:szCs w:val="32"/>
          <w:highlight w:val="none"/>
          <w:lang w:val="en-US" w:eastAsia="zh-CN" w:bidi="ar-SA"/>
        </w:rPr>
        <w:t>第四十六条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新疆生产建设兵团卫生健康行政处罚自由裁量基准》第一百七十四条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诊所作出</w:t>
      </w:r>
      <w:r>
        <w:rPr>
          <w:rFonts w:hint="default" w:ascii="Times New Roman" w:hAnsi="Times New Roman" w:eastAsia="方正仿宋_GBK" w:cs="Times New Roman"/>
          <w:b w:val="0"/>
          <w:bCs w:val="0"/>
          <w:kern w:val="2"/>
          <w:sz w:val="32"/>
          <w:szCs w:val="32"/>
          <w:highlight w:val="none"/>
          <w:lang w:val="en-US" w:eastAsia="zh-CN" w:bidi="ar-SA"/>
        </w:rPr>
        <w:t>警告，没收违法所得</w:t>
      </w:r>
      <w:r>
        <w:rPr>
          <w:rFonts w:hint="eastAsia" w:ascii="Times New Roman" w:hAnsi="Times New Roman" w:eastAsia="方正仿宋_GBK" w:cs="Times New Roman"/>
          <w:spacing w:val="6"/>
          <w:sz w:val="32"/>
          <w:szCs w:val="32"/>
          <w:lang w:val="en-US" w:eastAsia="zh-CN"/>
        </w:rPr>
        <w:t>420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并处罚款人民币</w:t>
      </w:r>
      <w:r>
        <w:rPr>
          <w:rFonts w:hint="eastAsia" w:ascii="Times New Roman" w:hAnsi="Times New Roman" w:eastAsia="方正仿宋_GBK" w:cs="Times New Roman"/>
          <w:spacing w:val="6"/>
          <w:sz w:val="32"/>
          <w:szCs w:val="32"/>
          <w:lang w:val="en-US" w:eastAsia="zh-CN"/>
        </w:rPr>
        <w:t>3</w:t>
      </w:r>
      <w:r>
        <w:rPr>
          <w:rFonts w:hint="eastAsia"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w:t>
      </w:r>
      <w:r>
        <w:rPr>
          <w:rFonts w:hint="default" w:ascii="Times New Roman" w:hAnsi="Times New Roman" w:eastAsia="方正仿宋_GBK" w:cs="Times New Roman"/>
          <w:spacing w:val="6"/>
          <w:sz w:val="32"/>
          <w:szCs w:val="32"/>
        </w:rPr>
        <w:t>的行政处罚。按照《新疆维吾尔自治区医疗机构不良执业行为记分管理办法（试行）》第二十条，对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诊所记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eastAsia" w:ascii="Times New Roman" w:hAnsi="Times New Roman" w:eastAsia="方正黑体_GBK" w:cs="Times New Roman"/>
          <w:spacing w:val="6"/>
          <w:sz w:val="32"/>
          <w:szCs w:val="32"/>
          <w:lang w:val="en-US" w:eastAsia="zh-CN"/>
        </w:rPr>
        <w:t>十一、</w:t>
      </w:r>
      <w:r>
        <w:rPr>
          <w:rFonts w:hint="default" w:ascii="Times New Roman" w:hAnsi="Times New Roman" w:eastAsia="方正黑体_GBK" w:cs="Times New Roman"/>
          <w:spacing w:val="6"/>
          <w:sz w:val="32"/>
          <w:szCs w:val="32"/>
        </w:rPr>
        <w:t>喀什市能效口腔门诊部使用非卫生技术人员从事医疗卫生技术工作案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喀什市能效口腔门诊部使用非卫生技术人员从事医疗卫生技术工作</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《医疗机构管理条例》第二十七条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《医疗机构管理条例》第四十七条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门诊部作出</w:t>
      </w:r>
      <w:r>
        <w:rPr>
          <w:rFonts w:hint="eastAsia" w:ascii="Times New Roman" w:hAnsi="Times New Roman" w:eastAsia="方正仿宋_GBK" w:cs="Times New Roman"/>
          <w:b w:val="0"/>
          <w:bCs w:val="0"/>
          <w:kern w:val="2"/>
          <w:sz w:val="32"/>
          <w:szCs w:val="32"/>
          <w:highlight w:val="none"/>
          <w:lang w:val="en-US" w:eastAsia="zh-CN" w:bidi="ar-SA"/>
        </w:rPr>
        <w:t>罚款</w:t>
      </w:r>
      <w:r>
        <w:rPr>
          <w:rFonts w:hint="eastAsia" w:eastAsia="方正仿宋_GBK" w:cs="Times New Roman"/>
          <w:b w:val="0"/>
          <w:bCs w:val="0"/>
          <w:kern w:val="2"/>
          <w:sz w:val="32"/>
          <w:szCs w:val="32"/>
          <w:highlight w:val="none"/>
          <w:lang w:val="en-US" w:eastAsia="zh-CN" w:bidi="ar-SA"/>
        </w:rPr>
        <w:t>人民币</w:t>
      </w:r>
      <w:r>
        <w:rPr>
          <w:rFonts w:hint="eastAsia" w:ascii="Times New Roman" w:hAnsi="Times New Roman" w:eastAsia="方正仿宋_GBK" w:cs="Times New Roman"/>
          <w:spacing w:val="6"/>
          <w:sz w:val="32"/>
          <w:szCs w:val="32"/>
          <w:lang w:val="en-US" w:eastAsia="zh-CN"/>
        </w:rPr>
        <w:t>1</w:t>
      </w:r>
      <w:r>
        <w:rPr>
          <w:rFonts w:hint="eastAsia" w:ascii="Times New Roman" w:hAnsi="Times New Roman" w:eastAsia="方正仿宋_GBK" w:cs="Times New Roman"/>
          <w:b w:val="0"/>
          <w:bCs w:val="0"/>
          <w:kern w:val="2"/>
          <w:sz w:val="32"/>
          <w:szCs w:val="32"/>
          <w:highlight w:val="none"/>
          <w:lang w:val="en-US" w:eastAsia="zh-CN" w:bidi="ar-SA"/>
        </w:rPr>
        <w:t>万元</w:t>
      </w:r>
      <w:r>
        <w:rPr>
          <w:rFonts w:hint="default" w:ascii="Times New Roman" w:hAnsi="Times New Roman" w:eastAsia="方正仿宋_GBK" w:cs="Times New Roman"/>
          <w:spacing w:val="6"/>
          <w:sz w:val="32"/>
          <w:szCs w:val="32"/>
        </w:rPr>
        <w:t>的行政处罚。按照《新疆维吾尔自治区医疗机构不良执业行为记分管理办法（试行）》第二十条，对</w:t>
      </w:r>
      <w:r>
        <w:rPr>
          <w:rFonts w:hint="eastAsia" w:ascii="Times New Roman" w:hAnsi="Times New Roman" w:eastAsia="方正仿宋_GBK" w:cs="Times New Roman"/>
          <w:b w:val="0"/>
          <w:bCs w:val="0"/>
          <w:kern w:val="2"/>
          <w:sz w:val="32"/>
          <w:szCs w:val="32"/>
          <w:highlight w:val="none"/>
          <w:lang w:val="en-US" w:eastAsia="zh-CN" w:bidi="ar-SA"/>
        </w:rPr>
        <w:t>该</w:t>
      </w:r>
      <w:r>
        <w:rPr>
          <w:rFonts w:hint="default" w:ascii="Times New Roman" w:hAnsi="Times New Roman" w:eastAsia="方正仿宋_GBK" w:cs="Times New Roman"/>
          <w:b w:val="0"/>
          <w:bCs w:val="0"/>
          <w:kern w:val="2"/>
          <w:sz w:val="32"/>
          <w:szCs w:val="32"/>
          <w:highlight w:val="none"/>
          <w:lang w:val="en-US" w:eastAsia="zh-CN" w:bidi="ar-SA"/>
        </w:rPr>
        <w:t>门诊部</w:t>
      </w:r>
      <w:r>
        <w:rPr>
          <w:rFonts w:hint="default" w:ascii="Times New Roman" w:hAnsi="Times New Roman" w:eastAsia="方正仿宋_GBK" w:cs="Times New Roman"/>
          <w:spacing w:val="6"/>
          <w:sz w:val="32"/>
          <w:szCs w:val="32"/>
        </w:rPr>
        <w:t>记</w:t>
      </w:r>
      <w:r>
        <w:rPr>
          <w:rFonts w:hint="eastAsia"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十二、布</w:t>
      </w:r>
      <w:r>
        <w:rPr>
          <w:rFonts w:hint="eastAsia" w:ascii="Times New Roman" w:hAnsi="Times New Roman" w:eastAsia="方正黑体_GBK" w:cs="Times New Roman"/>
          <w:spacing w:val="6"/>
          <w:sz w:val="32"/>
          <w:szCs w:val="32"/>
          <w:lang w:val="en-US" w:eastAsia="zh-CN"/>
        </w:rPr>
        <w:t>某木</w:t>
      </w:r>
      <w:r>
        <w:rPr>
          <w:rFonts w:hint="default" w:ascii="Times New Roman" w:hAnsi="Times New Roman" w:eastAsia="方正黑体_GBK" w:cs="Times New Roman"/>
          <w:spacing w:val="6"/>
          <w:sz w:val="32"/>
          <w:szCs w:val="32"/>
        </w:rPr>
        <w:t>非医师行医案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布某</w:t>
      </w:r>
      <w:r>
        <w:rPr>
          <w:rFonts w:hint="eastAsia" w:ascii="Times New Roman" w:hAnsi="Times New Roman" w:eastAsia="方正仿宋_GBK" w:cs="Times New Roman"/>
          <w:spacing w:val="6"/>
          <w:sz w:val="32"/>
          <w:szCs w:val="32"/>
          <w:lang w:val="en-US" w:eastAsia="zh-CN"/>
        </w:rPr>
        <w:t>木在</w:t>
      </w:r>
      <w:r>
        <w:rPr>
          <w:rFonts w:hint="default" w:ascii="Times New Roman" w:hAnsi="Times New Roman" w:eastAsia="方正仿宋_GBK" w:cs="Times New Roman"/>
          <w:sz w:val="32"/>
          <w:szCs w:val="32"/>
          <w:lang w:val="en-US" w:eastAsia="zh-CN"/>
        </w:rPr>
        <w:t>未取得《医师资格证书》和《医师执业证书》</w:t>
      </w:r>
      <w:r>
        <w:rPr>
          <w:rFonts w:hint="eastAsia" w:ascii="Times New Roman" w:hAnsi="Times New Roman" w:eastAsia="方正仿宋_GBK" w:cs="Times New Roman"/>
          <w:sz w:val="32"/>
          <w:szCs w:val="32"/>
          <w:lang w:val="en-US" w:eastAsia="zh-CN"/>
        </w:rPr>
        <w:t>的情况下，为患者开展口腔诊疗活动的行为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lang w:val="en-US" w:eastAsia="zh-CN"/>
        </w:rPr>
        <w:t>《中华人民共和国医师法》第十三条</w:t>
      </w:r>
      <w:r>
        <w:rPr>
          <w:rFonts w:hint="eastAsia" w:ascii="Times New Roman" w:hAnsi="Times New Roman" w:eastAsia="方正仿宋_GBK" w:cs="Times New Roman"/>
          <w:sz w:val="32"/>
          <w:szCs w:val="32"/>
          <w:highlight w:val="none"/>
          <w:lang w:val="en-US" w:eastAsia="zh-CN"/>
        </w:rPr>
        <w:t>第三款</w:t>
      </w:r>
      <w:r>
        <w:rPr>
          <w:rFonts w:hint="eastAsia" w:eastAsia="方正仿宋_GBK" w:cs="Times New Roman"/>
          <w:sz w:val="32"/>
          <w:szCs w:val="32"/>
          <w:highlight w:val="none"/>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lang w:val="en-US" w:eastAsia="zh-CN"/>
        </w:rPr>
        <w:t>《中华人民共和国医师法》第五十九条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w:t>
      </w:r>
      <w:r>
        <w:rPr>
          <w:rFonts w:hint="default" w:ascii="Times New Roman" w:hAnsi="Times New Roman" w:eastAsia="方正仿宋_GBK" w:cs="Times New Roman"/>
          <w:sz w:val="32"/>
          <w:szCs w:val="32"/>
          <w:lang w:val="en-US" w:eastAsia="zh-CN"/>
        </w:rPr>
        <w:t>疆维吾尔自治区</w:t>
      </w:r>
      <w:r>
        <w:rPr>
          <w:rFonts w:hint="default" w:ascii="Times New Roman" w:hAnsi="Times New Roman" w:eastAsia="方正仿宋_GBK" w:cs="Times New Roman"/>
          <w:spacing w:val="6"/>
          <w:sz w:val="32"/>
          <w:szCs w:val="32"/>
        </w:rPr>
        <w:t xml:space="preserve"> 新疆生产建设兵团卫生健康行政处罚自由裁量基准》第一百九十二条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，对布某</w:t>
      </w:r>
      <w:r>
        <w:rPr>
          <w:rFonts w:hint="eastAsia" w:ascii="Times New Roman" w:hAnsi="Times New Roman" w:eastAsia="方正仿宋_GBK" w:cs="Times New Roman"/>
          <w:spacing w:val="6"/>
          <w:sz w:val="32"/>
          <w:szCs w:val="32"/>
          <w:lang w:val="en-US" w:eastAsia="zh-CN"/>
        </w:rPr>
        <w:t>木</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highlight w:val="none"/>
          <w:lang w:val="en-US" w:eastAsia="zh-CN" w:bidi="ar-SA"/>
        </w:rPr>
        <w:t>罚款</w:t>
      </w:r>
      <w:r>
        <w:rPr>
          <w:rFonts w:hint="default" w:ascii="Times New Roman" w:hAnsi="Times New Roman" w:eastAsia="方正仿宋_GBK" w:cs="Times New Roman"/>
          <w:spacing w:val="6"/>
          <w:sz w:val="32"/>
          <w:szCs w:val="32"/>
          <w:lang w:val="en-US" w:eastAsia="zh-CN"/>
        </w:rPr>
        <w:t>2</w:t>
      </w:r>
      <w:r>
        <w:rPr>
          <w:rFonts w:hint="eastAsia" w:ascii="Times New Roman" w:hAnsi="Times New Roman"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w:t>
      </w:r>
      <w:r>
        <w:rPr>
          <w:rFonts w:hint="default" w:ascii="Times New Roman" w:hAnsi="Times New Roman" w:eastAsia="方正仿宋_GBK" w:cs="Times New Roman"/>
          <w:spacing w:val="6"/>
          <w:sz w:val="32"/>
          <w:szCs w:val="32"/>
        </w:rPr>
        <w:t>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rPr>
          <w:rFonts w:hint="default" w:ascii="Times New Roman" w:hAnsi="Times New Roman" w:eastAsia="方正仿宋_GBK" w:cs="Times New Roman"/>
          <w:spacing w:val="6"/>
          <w:sz w:val="32"/>
          <w:szCs w:val="32"/>
          <w:highlight w:val="none"/>
        </w:rPr>
      </w:pPr>
      <w:bookmarkStart w:id="9" w:name="OLE_LINK15"/>
      <w:r>
        <w:rPr>
          <w:rFonts w:hint="eastAsia" w:ascii="方正黑体_GBK" w:hAnsi="方正黑体_GBK" w:eastAsia="方正黑体_GBK" w:cs="方正黑体_GBK"/>
          <w:b w:val="0"/>
          <w:bCs w:val="0"/>
          <w:kern w:val="2"/>
          <w:sz w:val="32"/>
          <w:szCs w:val="32"/>
          <w:highlight w:val="none"/>
          <w:lang w:val="en-US" w:eastAsia="zh-CN" w:bidi="ar-SA"/>
        </w:rPr>
        <w:t>十三、</w:t>
      </w:r>
      <w:bookmarkEnd w:id="9"/>
      <w:r>
        <w:rPr>
          <w:rFonts w:hint="default" w:ascii="方正黑体_GBK" w:hAnsi="方正黑体_GBK" w:eastAsia="方正黑体_GBK" w:cs="方正黑体_GBK"/>
          <w:b w:val="0"/>
          <w:bCs w:val="0"/>
          <w:kern w:val="2"/>
          <w:sz w:val="32"/>
          <w:szCs w:val="32"/>
          <w:highlight w:val="none"/>
          <w:lang w:val="en-US" w:eastAsia="zh-CN" w:bidi="ar-SA"/>
        </w:rPr>
        <w:t>哈</w:t>
      </w:r>
      <w:r>
        <w:rPr>
          <w:rFonts w:hint="eastAsia" w:ascii="方正黑体_GBK" w:hAnsi="方正黑体_GBK" w:eastAsia="方正黑体_GBK" w:cs="方正黑体_GBK"/>
          <w:b w:val="0"/>
          <w:bCs w:val="0"/>
          <w:kern w:val="2"/>
          <w:sz w:val="32"/>
          <w:szCs w:val="32"/>
          <w:highlight w:val="none"/>
          <w:lang w:val="en-US" w:eastAsia="zh-CN" w:bidi="ar-SA"/>
        </w:rPr>
        <w:t>某山</w:t>
      </w:r>
      <w:r>
        <w:rPr>
          <w:rFonts w:hint="default" w:ascii="方正黑体_GBK" w:hAnsi="方正黑体_GBK" w:eastAsia="方正黑体_GBK" w:cs="方正黑体_GBK"/>
          <w:b w:val="0"/>
          <w:bCs w:val="0"/>
          <w:kern w:val="2"/>
          <w:sz w:val="32"/>
          <w:szCs w:val="32"/>
          <w:highlight w:val="none"/>
          <w:lang w:val="en-US" w:eastAsia="zh-CN" w:bidi="ar-SA"/>
        </w:rPr>
        <w:t>未按规定填写、保管病历资料案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highlight w:val="none"/>
          <w:lang w:val="en-US" w:eastAsia="zh-CN"/>
        </w:rPr>
        <w:t>医师</w:t>
      </w:r>
      <w:r>
        <w:rPr>
          <w:rFonts w:hint="default" w:ascii="Times New Roman" w:hAnsi="Times New Roman" w:eastAsia="方正仿宋_GBK" w:cs="Times New Roman"/>
          <w:spacing w:val="6"/>
          <w:sz w:val="32"/>
          <w:szCs w:val="32"/>
          <w:highlight w:val="none"/>
        </w:rPr>
        <w:t>哈</w:t>
      </w:r>
      <w:r>
        <w:rPr>
          <w:rFonts w:hint="eastAsia" w:ascii="Times New Roman" w:hAnsi="Times New Roman" w:eastAsia="方正仿宋_GBK" w:cs="Times New Roman"/>
          <w:spacing w:val="6"/>
          <w:sz w:val="32"/>
          <w:szCs w:val="32"/>
          <w:highlight w:val="none"/>
          <w:lang w:val="en-US" w:eastAsia="zh-CN"/>
        </w:rPr>
        <w:t>某山在执业过程中</w:t>
      </w:r>
      <w:r>
        <w:rPr>
          <w:rFonts w:hint="default" w:ascii="Times New Roman" w:hAnsi="Times New Roman" w:eastAsia="方正仿宋_GBK" w:cs="Times New Roman"/>
          <w:spacing w:val="6"/>
          <w:sz w:val="32"/>
          <w:szCs w:val="32"/>
          <w:highlight w:val="none"/>
        </w:rPr>
        <w:t>未按规定填写、保管病历资料</w:t>
      </w:r>
      <w:r>
        <w:rPr>
          <w:rFonts w:hint="eastAsia" w:ascii="Times New Roman" w:hAnsi="Times New Roman" w:eastAsia="方正仿宋_GBK" w:cs="Times New Roman"/>
          <w:spacing w:val="6"/>
          <w:sz w:val="32"/>
          <w:szCs w:val="32"/>
          <w:highlight w:val="none"/>
          <w:lang w:val="en-US" w:eastAsia="zh-CN"/>
        </w:rPr>
        <w:t>的行为</w:t>
      </w:r>
      <w:r>
        <w:rPr>
          <w:rFonts w:hint="default" w:ascii="Times New Roman" w:hAnsi="Times New Roman" w:eastAsia="方正仿宋_GBK" w:cs="Times New Roman"/>
          <w:spacing w:val="6"/>
          <w:sz w:val="32"/>
          <w:szCs w:val="32"/>
          <w:highlight w:val="none"/>
        </w:rPr>
        <w:t>，违反</w:t>
      </w:r>
      <w:r>
        <w:rPr>
          <w:rFonts w:hint="eastAsia" w:ascii="Times New Roman" w:hAnsi="Times New Roman" w:eastAsia="方正仿宋_GBK" w:cs="Times New Roman"/>
          <w:spacing w:val="6"/>
          <w:sz w:val="32"/>
          <w:szCs w:val="32"/>
          <w:highlight w:val="none"/>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预防和处理条例》第十五条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，对哈</w:t>
      </w:r>
      <w:r>
        <w:rPr>
          <w:rFonts w:hint="eastAsia" w:ascii="Times New Roman" w:hAnsi="Times New Roman" w:eastAsia="方正仿宋_GBK" w:cs="Times New Roman"/>
          <w:spacing w:val="6"/>
          <w:sz w:val="32"/>
          <w:szCs w:val="32"/>
          <w:lang w:val="en-US" w:eastAsia="zh-CN"/>
        </w:rPr>
        <w:t>某山</w:t>
      </w:r>
      <w:r>
        <w:rPr>
          <w:rFonts w:hint="default" w:ascii="Times New Roman" w:hAnsi="Times New Roman" w:eastAsia="方正仿宋_GBK" w:cs="Times New Roman"/>
          <w:spacing w:val="6"/>
          <w:sz w:val="32"/>
          <w:szCs w:val="32"/>
        </w:rPr>
        <w:t>作出</w:t>
      </w:r>
      <w:r>
        <w:rPr>
          <w:rFonts w:hint="default" w:ascii="Times New Roman" w:hAnsi="Times New Roman" w:eastAsia="仿宋_GB2312" w:cs="Times New Roman"/>
          <w:b w:val="0"/>
          <w:bCs w:val="0"/>
          <w:kern w:val="2"/>
          <w:sz w:val="32"/>
          <w:szCs w:val="32"/>
          <w:highlight w:val="none"/>
          <w:lang w:val="en-US" w:eastAsia="zh-CN" w:bidi="ar-SA"/>
        </w:rPr>
        <w:t>警告</w:t>
      </w:r>
      <w:r>
        <w:rPr>
          <w:rFonts w:hint="default" w:ascii="Times New Roman" w:hAnsi="Times New Roman" w:eastAsia="方正仿宋_GBK" w:cs="Times New Roman"/>
          <w:spacing w:val="6"/>
          <w:sz w:val="32"/>
          <w:szCs w:val="32"/>
        </w:rPr>
        <w:t>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仿宋_GBK" w:cs="Times New Roman"/>
          <w:spacing w:val="6"/>
          <w:sz w:val="32"/>
          <w:szCs w:val="32"/>
        </w:rPr>
      </w:pPr>
      <w:r>
        <w:rPr>
          <w:rFonts w:hint="default" w:ascii="Times New Roman" w:hAnsi="Times New Roman" w:eastAsia="方正黑体_GBK" w:cs="Times New Roman"/>
          <w:spacing w:val="6"/>
          <w:sz w:val="32"/>
          <w:szCs w:val="32"/>
        </w:rPr>
        <w:t>十四、</w:t>
      </w:r>
      <w:r>
        <w:rPr>
          <w:rFonts w:hint="default" w:ascii="方正黑体_GBK" w:hAnsi="方正黑体_GBK" w:eastAsia="方正黑体_GBK" w:cs="方正黑体_GBK"/>
          <w:b w:val="0"/>
          <w:bCs w:val="0"/>
          <w:kern w:val="2"/>
          <w:sz w:val="32"/>
          <w:szCs w:val="32"/>
          <w:highlight w:val="none"/>
          <w:lang w:val="en-US" w:eastAsia="zh-CN" w:bidi="ar-SA"/>
        </w:rPr>
        <w:t>陶</w:t>
      </w:r>
      <w:r>
        <w:rPr>
          <w:rFonts w:hint="eastAsia" w:ascii="方正黑体_GBK" w:hAnsi="方正黑体_GBK" w:eastAsia="方正黑体_GBK" w:cs="方正黑体_GBK"/>
          <w:b w:val="0"/>
          <w:bCs w:val="0"/>
          <w:kern w:val="2"/>
          <w:sz w:val="32"/>
          <w:szCs w:val="32"/>
          <w:highlight w:val="none"/>
          <w:lang w:val="en-US" w:eastAsia="zh-CN" w:bidi="ar-SA"/>
        </w:rPr>
        <w:t>某</w:t>
      </w:r>
      <w:r>
        <w:rPr>
          <w:rFonts w:hint="default" w:ascii="方正黑体_GBK" w:hAnsi="方正黑体_GBK" w:eastAsia="方正黑体_GBK" w:cs="方正黑体_GBK"/>
          <w:b w:val="0"/>
          <w:bCs w:val="0"/>
          <w:kern w:val="2"/>
          <w:sz w:val="32"/>
          <w:szCs w:val="32"/>
          <w:highlight w:val="none"/>
          <w:lang w:val="en-US" w:eastAsia="zh-CN" w:bidi="ar-SA"/>
        </w:rPr>
        <w:t>未按规定填写、保管病历资料案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医师</w:t>
      </w:r>
      <w:r>
        <w:rPr>
          <w:rFonts w:hint="default" w:ascii="Times New Roman" w:hAnsi="Times New Roman" w:eastAsia="方正仿宋_GBK" w:cs="Times New Roman"/>
          <w:spacing w:val="6"/>
          <w:sz w:val="32"/>
          <w:szCs w:val="32"/>
        </w:rPr>
        <w:t>陶某</w:t>
      </w:r>
      <w:r>
        <w:rPr>
          <w:rFonts w:hint="eastAsia" w:ascii="Times New Roman" w:hAnsi="Times New Roman" w:eastAsia="方正仿宋_GBK" w:cs="Times New Roman"/>
          <w:spacing w:val="6"/>
          <w:sz w:val="32"/>
          <w:szCs w:val="32"/>
          <w:lang w:val="en-US" w:eastAsia="zh-CN"/>
        </w:rPr>
        <w:t>在执业过程中</w:t>
      </w:r>
      <w:r>
        <w:rPr>
          <w:rFonts w:hint="default" w:ascii="Times New Roman" w:hAnsi="Times New Roman" w:eastAsia="方正仿宋_GBK" w:cs="Times New Roman"/>
          <w:spacing w:val="6"/>
          <w:sz w:val="32"/>
          <w:szCs w:val="32"/>
        </w:rPr>
        <w:t>未按规定填写、保管病历资料</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预防和处理条例》第十五条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w:t>
      </w:r>
      <w:r>
        <w:rPr>
          <w:rFonts w:hint="eastAsia" w:ascii="Times New Roman" w:hAnsi="Times New Roman" w:eastAsia="方正仿宋_GBK" w:cs="Times New Roman"/>
          <w:b w:val="0"/>
          <w:bCs w:val="0"/>
          <w:kern w:val="2"/>
          <w:sz w:val="32"/>
          <w:szCs w:val="32"/>
          <w:highlight w:val="none"/>
          <w:lang w:val="en-US" w:eastAsia="zh-CN" w:bidi="ar-SA"/>
        </w:rPr>
        <w:t>纠纷</w:t>
      </w:r>
      <w:r>
        <w:rPr>
          <w:rFonts w:hint="default" w:ascii="Times New Roman" w:hAnsi="Times New Roman" w:eastAsia="方正仿宋_GBK" w:cs="Times New Roman"/>
          <w:b w:val="0"/>
          <w:bCs w:val="0"/>
          <w:kern w:val="2"/>
          <w:sz w:val="32"/>
          <w:szCs w:val="32"/>
          <w:highlight w:val="none"/>
          <w:lang w:val="en-US" w:eastAsia="zh-CN" w:bidi="ar-SA"/>
        </w:rPr>
        <w:t>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，对陶某作出</w:t>
      </w:r>
      <w:r>
        <w:rPr>
          <w:rFonts w:hint="default" w:ascii="Times New Roman" w:hAnsi="Times New Roman" w:eastAsia="仿宋_GB2312" w:cs="Times New Roman"/>
          <w:b w:val="0"/>
          <w:bCs w:val="0"/>
          <w:kern w:val="2"/>
          <w:sz w:val="32"/>
          <w:szCs w:val="32"/>
          <w:highlight w:val="none"/>
          <w:lang w:val="en-US" w:eastAsia="zh-CN" w:bidi="ar-SA"/>
        </w:rPr>
        <w:t>警告</w:t>
      </w:r>
      <w:r>
        <w:rPr>
          <w:rFonts w:hint="default" w:ascii="Times New Roman" w:hAnsi="Times New Roman" w:eastAsia="方正仿宋_GBK" w:cs="Times New Roman"/>
          <w:spacing w:val="6"/>
          <w:sz w:val="32"/>
          <w:szCs w:val="32"/>
        </w:rPr>
        <w:t>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十五、</w:t>
      </w:r>
      <w:r>
        <w:rPr>
          <w:rFonts w:hint="default" w:ascii="方正黑体_GBK" w:hAnsi="方正黑体_GBK" w:eastAsia="方正黑体_GBK" w:cs="方正黑体_GBK"/>
          <w:b w:val="0"/>
          <w:bCs w:val="0"/>
          <w:kern w:val="2"/>
          <w:sz w:val="32"/>
          <w:szCs w:val="32"/>
          <w:highlight w:val="none"/>
          <w:lang w:val="en-US" w:eastAsia="zh-CN" w:bidi="ar-SA"/>
        </w:rPr>
        <w:t>喀什市豫康医院未取得《母婴保健技术服务执业许可证》施行终止妊娠手术案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喀什市豫康医院未取得《母婴保健技术服务执业许可证》</w:t>
      </w:r>
      <w:r>
        <w:rPr>
          <w:rFonts w:hint="eastAsia" w:ascii="Times New Roman" w:hAnsi="Times New Roman" w:eastAsia="方正仿宋_GBK" w:cs="Times New Roman"/>
          <w:spacing w:val="6"/>
          <w:sz w:val="32"/>
          <w:szCs w:val="32"/>
          <w:lang w:val="en-US" w:eastAsia="zh-CN"/>
        </w:rPr>
        <w:t>为患者</w:t>
      </w:r>
      <w:r>
        <w:rPr>
          <w:rFonts w:hint="default" w:ascii="Times New Roman" w:hAnsi="Times New Roman" w:eastAsia="方正仿宋_GBK" w:cs="Times New Roman"/>
          <w:spacing w:val="6"/>
          <w:sz w:val="32"/>
          <w:szCs w:val="32"/>
        </w:rPr>
        <w:t>施行终止妊娠手术</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lang w:val="en-US" w:eastAsia="zh-CN"/>
        </w:rPr>
        <w:t>《中华人民共和国母婴保健法》第三十二条</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《中华人民共和国母婴保健法实施办法》 第三十五条</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lang w:val="en-US" w:eastAsia="zh-CN"/>
        </w:rPr>
        <w:t>《中华人民共和国母婴保健法》第三十五条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《中华人民共和国母婴保健法实施办法》第四十条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新疆生产建设兵团卫生健康行政处罚自由裁量基准》第四百一十六条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医院</w:t>
      </w:r>
      <w:r>
        <w:rPr>
          <w:rFonts w:hint="default" w:ascii="Times New Roman" w:hAnsi="Times New Roman" w:eastAsia="方正仿宋_GBK" w:cs="Times New Roman"/>
          <w:b w:val="0"/>
          <w:bCs w:val="0"/>
          <w:spacing w:val="6"/>
          <w:sz w:val="32"/>
          <w:szCs w:val="32"/>
        </w:rPr>
        <w:t>作出</w:t>
      </w:r>
      <w:r>
        <w:rPr>
          <w:rFonts w:hint="eastAsia" w:eastAsia="仿宋_GB2312" w:cs="Times New Roman"/>
          <w:b w:val="0"/>
          <w:bCs w:val="0"/>
          <w:kern w:val="2"/>
          <w:sz w:val="32"/>
          <w:szCs w:val="32"/>
          <w:highlight w:val="none"/>
          <w:lang w:val="en-US" w:eastAsia="zh-CN" w:bidi="ar-SA"/>
        </w:rPr>
        <w:t>警告，没收违法所得</w:t>
      </w:r>
      <w:r>
        <w:rPr>
          <w:rFonts w:hint="eastAsia" w:ascii="Times New Roman" w:hAnsi="Times New Roman" w:eastAsia="方正仿宋_GBK" w:cs="Times New Roman"/>
          <w:spacing w:val="6"/>
          <w:sz w:val="32"/>
          <w:szCs w:val="32"/>
          <w:lang w:val="en-US" w:eastAsia="zh-CN"/>
        </w:rPr>
        <w:t>1000</w:t>
      </w:r>
      <w:r>
        <w:rPr>
          <w:rFonts w:hint="eastAsia" w:eastAsia="仿宋_GB2312" w:cs="Times New Roman"/>
          <w:b w:val="0"/>
          <w:bCs w:val="0"/>
          <w:kern w:val="2"/>
          <w:sz w:val="32"/>
          <w:szCs w:val="32"/>
          <w:highlight w:val="none"/>
          <w:lang w:val="en-US" w:eastAsia="zh-CN" w:bidi="ar-SA"/>
        </w:rPr>
        <w:t>元，并处罚款人民币</w:t>
      </w:r>
      <w:r>
        <w:rPr>
          <w:rFonts w:hint="eastAsia" w:ascii="Times New Roman" w:hAnsi="Times New Roman" w:eastAsia="方正仿宋_GBK" w:cs="Times New Roman"/>
          <w:spacing w:val="6"/>
          <w:sz w:val="32"/>
          <w:szCs w:val="32"/>
          <w:lang w:val="en-US" w:eastAsia="zh-CN"/>
        </w:rPr>
        <w:t>1</w:t>
      </w:r>
      <w:r>
        <w:rPr>
          <w:rFonts w:hint="eastAsia" w:eastAsia="仿宋_GB2312" w:cs="Times New Roman"/>
          <w:b w:val="0"/>
          <w:bCs w:val="0"/>
          <w:kern w:val="2"/>
          <w:sz w:val="32"/>
          <w:szCs w:val="32"/>
          <w:highlight w:val="none"/>
          <w:lang w:val="en-US" w:eastAsia="zh-CN" w:bidi="ar-SA"/>
        </w:rPr>
        <w:t>万元的</w:t>
      </w:r>
      <w:r>
        <w:rPr>
          <w:rFonts w:hint="default" w:ascii="Times New Roman" w:hAnsi="Times New Roman" w:eastAsia="方正仿宋_GBK" w:cs="Times New Roman"/>
          <w:spacing w:val="6"/>
          <w:sz w:val="32"/>
          <w:szCs w:val="32"/>
        </w:rPr>
        <w:t>行政处罚。按照《新疆维吾尔自治区医疗机构不良执业行为记分管理办法（试行）》第二十条，对</w:t>
      </w:r>
      <w:r>
        <w:rPr>
          <w:rFonts w:hint="eastAsia" w:ascii="Times New Roman" w:hAnsi="Times New Roman" w:eastAsia="方正仿宋_GBK" w:cs="Times New Roman"/>
          <w:spacing w:val="6"/>
          <w:sz w:val="32"/>
          <w:szCs w:val="32"/>
          <w:lang w:val="en-US" w:eastAsia="zh-CN"/>
        </w:rPr>
        <w:t>该</w:t>
      </w:r>
      <w:r>
        <w:rPr>
          <w:rFonts w:hint="default" w:ascii="Times New Roman" w:hAnsi="Times New Roman" w:eastAsia="方正仿宋_GBK" w:cs="Times New Roman"/>
          <w:spacing w:val="6"/>
          <w:sz w:val="32"/>
          <w:szCs w:val="32"/>
        </w:rPr>
        <w:t>医院记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default" w:ascii="Times New Roman" w:hAnsi="Times New Roman" w:eastAsia="方正黑体_GBK" w:cs="Times New Roman"/>
          <w:spacing w:val="6"/>
          <w:sz w:val="32"/>
          <w:szCs w:val="32"/>
        </w:rPr>
        <w:t>十六、</w:t>
      </w:r>
      <w:r>
        <w:rPr>
          <w:rFonts w:hint="eastAsia" w:ascii="方正黑体_GBK" w:hAnsi="方正黑体_GBK" w:eastAsia="方正黑体_GBK" w:cs="方正黑体_GBK"/>
          <w:b w:val="0"/>
          <w:bCs w:val="0"/>
          <w:kern w:val="2"/>
          <w:sz w:val="32"/>
          <w:szCs w:val="32"/>
          <w:highlight w:val="none"/>
          <w:lang w:val="en-US" w:eastAsia="zh-CN" w:bidi="ar-SA"/>
        </w:rPr>
        <w:t>喀什市颜美铭星医疗美容有限公司使用非卫生技术人员从事医疗卫生技术工作案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喀什市颜美铭星医疗美容有限公司使用非卫生技术人员</w:t>
      </w:r>
      <w:r>
        <w:rPr>
          <w:rFonts w:hint="eastAsia" w:ascii="Times New Roman" w:hAnsi="Times New Roman" w:eastAsia="方正仿宋_GBK" w:cs="Times New Roman"/>
          <w:spacing w:val="6"/>
          <w:sz w:val="32"/>
          <w:szCs w:val="32"/>
          <w:lang w:val="en-US" w:eastAsia="zh-CN"/>
        </w:rPr>
        <w:t>为患者实施医疗美容项目的行为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w:t>
      </w:r>
      <w:bookmarkStart w:id="11" w:name="_GoBack"/>
      <w:r>
        <w:rPr>
          <w:rFonts w:hint="default" w:ascii="Times New Roman" w:hAnsi="Times New Roman" w:eastAsia="方正仿宋_GBK" w:cs="Times New Roman"/>
          <w:b w:val="0"/>
          <w:bCs w:val="0"/>
          <w:kern w:val="2"/>
          <w:sz w:val="32"/>
          <w:szCs w:val="32"/>
          <w:highlight w:val="none"/>
          <w:lang w:val="en-US" w:eastAsia="zh-CN" w:bidi="ar-SA"/>
        </w:rPr>
        <w:t>医疗机构管理条例</w:t>
      </w:r>
      <w:bookmarkEnd w:id="11"/>
      <w:r>
        <w:rPr>
          <w:rFonts w:hint="default" w:ascii="Times New Roman" w:hAnsi="Times New Roman" w:eastAsia="方正仿宋_GBK" w:cs="Times New Roman"/>
          <w:b w:val="0"/>
          <w:bCs w:val="0"/>
          <w:kern w:val="2"/>
          <w:sz w:val="32"/>
          <w:szCs w:val="32"/>
          <w:highlight w:val="none"/>
          <w:lang w:val="en-US" w:eastAsia="zh-CN" w:bidi="ar-SA"/>
        </w:rPr>
        <w:t>》第</w:t>
      </w:r>
      <w:r>
        <w:rPr>
          <w:rFonts w:hint="eastAsia" w:eastAsia="方正仿宋_GBK" w:cs="Times New Roman"/>
          <w:b w:val="0"/>
          <w:bCs w:val="0"/>
          <w:kern w:val="2"/>
          <w:sz w:val="32"/>
          <w:szCs w:val="32"/>
          <w:highlight w:val="none"/>
          <w:lang w:val="en-US" w:eastAsia="zh-CN" w:bidi="ar-SA"/>
        </w:rPr>
        <w:t>二</w:t>
      </w:r>
      <w:r>
        <w:rPr>
          <w:rFonts w:hint="default" w:ascii="Times New Roman" w:hAnsi="Times New Roman" w:eastAsia="方正仿宋_GBK" w:cs="Times New Roman"/>
          <w:b w:val="0"/>
          <w:bCs w:val="0"/>
          <w:kern w:val="2"/>
          <w:sz w:val="32"/>
          <w:szCs w:val="32"/>
          <w:highlight w:val="none"/>
          <w:lang w:val="en-US" w:eastAsia="zh-CN" w:bidi="ar-SA"/>
        </w:rPr>
        <w:t>十七条</w:t>
      </w:r>
      <w:r>
        <w:rPr>
          <w:rFonts w:hint="eastAsia" w:ascii="Times New Roman" w:hAnsi="Times New Roman"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《医疗机构管理条例》第四十七条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w:t>
      </w:r>
      <w:r>
        <w:rPr>
          <w:rFonts w:hint="default" w:ascii="Times New Roman" w:hAnsi="Times New Roman" w:eastAsia="方正仿宋_GBK" w:cs="Times New Roman"/>
          <w:spacing w:val="6"/>
          <w:sz w:val="32"/>
          <w:szCs w:val="32"/>
        </w:rPr>
        <w:t>作出</w:t>
      </w:r>
      <w:r>
        <w:rPr>
          <w:rFonts w:hint="eastAsia" w:eastAsia="仿宋_GB2312" w:cs="Times New Roman"/>
          <w:b w:val="0"/>
          <w:bCs w:val="0"/>
          <w:kern w:val="2"/>
          <w:sz w:val="32"/>
          <w:szCs w:val="32"/>
          <w:highlight w:val="none"/>
          <w:lang w:val="en-US" w:eastAsia="zh-CN" w:bidi="ar-SA"/>
        </w:rPr>
        <w:t>罚款人民币</w:t>
      </w:r>
      <w:r>
        <w:rPr>
          <w:rFonts w:hint="eastAsia" w:ascii="Times New Roman" w:hAnsi="Times New Roman" w:eastAsia="方正仿宋_GBK" w:cs="Times New Roman"/>
          <w:spacing w:val="6"/>
          <w:sz w:val="32"/>
          <w:szCs w:val="32"/>
          <w:lang w:val="en-US" w:eastAsia="zh-CN"/>
        </w:rPr>
        <w:t>1</w:t>
      </w:r>
      <w:r>
        <w:rPr>
          <w:rFonts w:hint="eastAsia" w:eastAsia="仿宋_GB2312" w:cs="Times New Roman"/>
          <w:b w:val="0"/>
          <w:bCs w:val="0"/>
          <w:kern w:val="2"/>
          <w:sz w:val="32"/>
          <w:szCs w:val="32"/>
          <w:highlight w:val="none"/>
          <w:lang w:val="en-US" w:eastAsia="zh-CN" w:bidi="ar-SA"/>
        </w:rPr>
        <w:t>万元</w:t>
      </w:r>
      <w:r>
        <w:rPr>
          <w:rFonts w:hint="default" w:ascii="Times New Roman" w:hAnsi="Times New Roman" w:eastAsia="方正仿宋_GBK" w:cs="Times New Roman"/>
          <w:spacing w:val="6"/>
          <w:sz w:val="32"/>
          <w:szCs w:val="32"/>
        </w:rPr>
        <w:t>的行政处罚。按照《新疆维吾尔自治区医疗机构不良执业行为记分管理办法（试行）》第二十条，对</w:t>
      </w:r>
      <w:r>
        <w:rPr>
          <w:rFonts w:hint="eastAsia" w:ascii="Times New Roman" w:hAnsi="Times New Roman" w:eastAsia="方正仿宋_GBK" w:cs="Times New Roman"/>
          <w:sz w:val="32"/>
          <w:szCs w:val="32"/>
          <w:highlight w:val="none"/>
          <w:lang w:val="en-US" w:eastAsia="zh-CN"/>
        </w:rPr>
        <w:t>该美容诊所</w:t>
      </w:r>
      <w:r>
        <w:rPr>
          <w:rFonts w:hint="default" w:ascii="Times New Roman" w:hAnsi="Times New Roman" w:eastAsia="方正仿宋_GBK" w:cs="Times New Roman"/>
          <w:spacing w:val="6"/>
          <w:sz w:val="32"/>
          <w:szCs w:val="32"/>
        </w:rPr>
        <w:t>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spacing w:val="6"/>
          <w:sz w:val="32"/>
          <w:szCs w:val="32"/>
        </w:rPr>
      </w:pPr>
      <w:r>
        <w:rPr>
          <w:rFonts w:hint="eastAsia" w:ascii="方正黑体_GBK" w:hAnsi="方正黑体_GBK" w:eastAsia="方正黑体_GBK" w:cs="方正黑体_GBK"/>
          <w:b w:val="0"/>
          <w:bCs w:val="0"/>
          <w:kern w:val="2"/>
          <w:sz w:val="32"/>
          <w:szCs w:val="32"/>
          <w:highlight w:val="none"/>
          <w:lang w:val="en-US" w:eastAsia="zh-CN" w:bidi="ar-SA"/>
        </w:rPr>
        <w:t>十七、</w:t>
      </w:r>
      <w:r>
        <w:rPr>
          <w:rFonts w:hint="eastAsia" w:ascii="Times New Roman" w:hAnsi="Times New Roman" w:eastAsia="方正黑体_GBK" w:cs="Times New Roman"/>
          <w:kern w:val="2"/>
          <w:sz w:val="32"/>
          <w:szCs w:val="32"/>
          <w:highlight w:val="none"/>
          <w:lang w:val="en-US" w:eastAsia="zh-CN" w:bidi="ar-SA"/>
        </w:rPr>
        <w:t>曹某</w:t>
      </w:r>
      <w:r>
        <w:rPr>
          <w:rFonts w:hint="default" w:ascii="Times New Roman" w:hAnsi="Times New Roman" w:eastAsia="方正黑体_GBK" w:cs="Times New Roman"/>
          <w:kern w:val="2"/>
          <w:sz w:val="32"/>
          <w:szCs w:val="32"/>
          <w:highlight w:val="none"/>
          <w:lang w:val="en-US" w:eastAsia="zh-CN" w:bidi="ar-SA"/>
        </w:rPr>
        <w:t>非医师行医案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曹某</w:t>
      </w:r>
      <w:r>
        <w:rPr>
          <w:rFonts w:hint="eastAsia" w:eastAsia="方正仿宋_GBK" w:cs="Times New Roman"/>
          <w:sz w:val="32"/>
          <w:szCs w:val="32"/>
          <w:highlight w:val="none"/>
          <w:lang w:val="en-US" w:eastAsia="zh-CN"/>
        </w:rPr>
        <w:t>未取得《医师资格证书》和《医师执业证书》的情况下，为患者实施医疗美容项目的行为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0"/>
          <w:szCs w:val="30"/>
          <w:highlight w:val="none"/>
          <w:lang w:val="en-US" w:eastAsia="zh-CN"/>
        </w:rPr>
        <w:t>《中华人民共和国医师法》第十三条</w:t>
      </w:r>
      <w:r>
        <w:rPr>
          <w:rFonts w:hint="default" w:ascii="Times New Roman" w:hAnsi="Times New Roman" w:eastAsia="方正仿宋_GBK" w:cs="Times New Roman"/>
          <w:spacing w:val="6"/>
          <w:sz w:val="32"/>
          <w:szCs w:val="32"/>
        </w:rPr>
        <w:t>、《医疗</w:t>
      </w:r>
      <w:r>
        <w:rPr>
          <w:rFonts w:hint="eastAsia" w:ascii="Times New Roman" w:hAnsi="Times New Roman" w:eastAsia="方正仿宋_GBK" w:cs="Times New Roman"/>
          <w:spacing w:val="6"/>
          <w:sz w:val="32"/>
          <w:szCs w:val="32"/>
          <w:lang w:val="en-US" w:eastAsia="zh-CN"/>
        </w:rPr>
        <w:t>美容服务</w:t>
      </w:r>
      <w:r>
        <w:rPr>
          <w:rFonts w:hint="default" w:ascii="Times New Roman" w:hAnsi="Times New Roman" w:eastAsia="方正仿宋_GBK" w:cs="Times New Roman"/>
          <w:spacing w:val="6"/>
          <w:sz w:val="32"/>
          <w:szCs w:val="32"/>
        </w:rPr>
        <w:t>管理条例》第二十三条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0"/>
          <w:szCs w:val="30"/>
          <w:highlight w:val="none"/>
          <w:lang w:val="en-US" w:eastAsia="zh-CN"/>
        </w:rPr>
        <w:t>《中华人民共和国医师法》第五十九条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新疆生产建设兵团卫生健康行政处罚自由裁量基准》第一百九十二条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，对曹某作出</w:t>
      </w:r>
      <w:r>
        <w:rPr>
          <w:rFonts w:hint="eastAsia" w:eastAsia="方正仿宋_GBK" w:cs="Times New Roman"/>
          <w:b w:val="0"/>
          <w:bCs w:val="0"/>
          <w:kern w:val="2"/>
          <w:sz w:val="32"/>
          <w:szCs w:val="32"/>
          <w:highlight w:val="none"/>
          <w:lang w:val="en-US" w:eastAsia="zh-CN" w:bidi="ar-SA"/>
        </w:rPr>
        <w:t>罚款人民币</w:t>
      </w:r>
      <w:r>
        <w:rPr>
          <w:rFonts w:hint="eastAsia" w:ascii="Times New Roman" w:hAnsi="Times New Roman" w:eastAsia="方正仿宋_GBK" w:cs="Times New Roman"/>
          <w:spacing w:val="6"/>
          <w:sz w:val="32"/>
          <w:szCs w:val="32"/>
          <w:lang w:val="en-US" w:eastAsia="zh-CN"/>
        </w:rPr>
        <w:t>2</w:t>
      </w:r>
      <w:r>
        <w:rPr>
          <w:rFonts w:hint="eastAsia" w:eastAsia="方正仿宋_GBK" w:cs="Times New Roman"/>
          <w:b w:val="0"/>
          <w:bCs w:val="0"/>
          <w:kern w:val="2"/>
          <w:sz w:val="32"/>
          <w:szCs w:val="32"/>
          <w:highlight w:val="none"/>
          <w:lang w:val="en-US" w:eastAsia="zh-CN" w:bidi="ar-SA"/>
        </w:rPr>
        <w:t>万元的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黑体_GBK" w:cs="Times New Roman"/>
          <w:spacing w:val="6"/>
          <w:sz w:val="32"/>
          <w:szCs w:val="32"/>
          <w:highlight w:val="none"/>
          <w:lang w:val="en-US" w:eastAsia="zh-CN"/>
        </w:rPr>
      </w:pPr>
      <w:r>
        <w:rPr>
          <w:rFonts w:hint="default" w:ascii="Times New Roman" w:hAnsi="Times New Roman" w:eastAsia="方正黑体_GBK" w:cs="Times New Roman"/>
          <w:spacing w:val="6"/>
          <w:sz w:val="32"/>
          <w:szCs w:val="32"/>
        </w:rPr>
        <w:t>十八、</w:t>
      </w:r>
      <w:r>
        <w:rPr>
          <w:rFonts w:hint="default" w:ascii="Times New Roman" w:hAnsi="Times New Roman" w:eastAsia="方正黑体_GBK" w:cs="Times New Roman"/>
          <w:spacing w:val="6"/>
          <w:sz w:val="32"/>
          <w:szCs w:val="32"/>
          <w:highlight w:val="none"/>
          <w:lang w:val="en-US" w:eastAsia="zh-CN"/>
        </w:rPr>
        <w:t>新疆亿</w:t>
      </w:r>
      <w:bookmarkStart w:id="10" w:name="OLE_LINK41"/>
      <w:r>
        <w:rPr>
          <w:rFonts w:hint="default" w:ascii="Times New Roman" w:hAnsi="Times New Roman" w:eastAsia="方正黑体_GBK" w:cs="Times New Roman"/>
          <w:spacing w:val="6"/>
          <w:sz w:val="32"/>
          <w:szCs w:val="32"/>
          <w:highlight w:val="none"/>
          <w:lang w:val="en-US" w:eastAsia="zh-CN"/>
        </w:rPr>
        <w:t>鑫</w:t>
      </w:r>
      <w:bookmarkEnd w:id="10"/>
      <w:r>
        <w:rPr>
          <w:rFonts w:hint="default" w:ascii="Times New Roman" w:hAnsi="Times New Roman" w:eastAsia="方正黑体_GBK" w:cs="Times New Roman"/>
          <w:spacing w:val="6"/>
          <w:sz w:val="32"/>
          <w:szCs w:val="32"/>
          <w:highlight w:val="none"/>
          <w:lang w:val="en-US" w:eastAsia="zh-CN"/>
        </w:rPr>
        <w:t>妙颜生物科技有限公司未按规定填写、保管病历资料案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highlight w:val="none"/>
        </w:rPr>
        <w:t>新疆亿鑫妙</w:t>
      </w:r>
      <w:r>
        <w:rPr>
          <w:rFonts w:hint="default" w:ascii="Times New Roman" w:hAnsi="Times New Roman" w:eastAsia="方正仿宋_GBK" w:cs="Times New Roman"/>
          <w:spacing w:val="6"/>
          <w:sz w:val="32"/>
          <w:szCs w:val="32"/>
        </w:rPr>
        <w:t>颜生物科技有限公司未按规定填写、保管病历资料</w:t>
      </w:r>
      <w:r>
        <w:rPr>
          <w:rFonts w:hint="eastAsia" w:ascii="Times New Roman" w:hAnsi="Times New Roman" w:eastAsia="方正仿宋_GBK" w:cs="Times New Roman"/>
          <w:spacing w:val="6"/>
          <w:sz w:val="32"/>
          <w:szCs w:val="32"/>
          <w:lang w:val="en-US" w:eastAsia="zh-CN"/>
        </w:rPr>
        <w:t>的行为</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b w:val="0"/>
          <w:bCs w:val="0"/>
          <w:sz w:val="32"/>
          <w:szCs w:val="32"/>
          <w:highlight w:val="none"/>
          <w:lang w:val="en-US" w:eastAsia="zh-CN"/>
        </w:rPr>
        <w:t>违反</w:t>
      </w:r>
      <w:r>
        <w:rPr>
          <w:rFonts w:hint="eastAsia" w:ascii="Times New Roman" w:hAnsi="Times New Roman" w:eastAsia="方正仿宋_GBK" w:cs="Times New Roman"/>
          <w:b w:val="0"/>
          <w:bCs w:val="0"/>
          <w:sz w:val="32"/>
          <w:szCs w:val="32"/>
          <w:highlight w:val="none"/>
          <w:lang w:val="en-US" w:eastAsia="zh-CN"/>
        </w:rPr>
        <w:t>了</w:t>
      </w:r>
      <w:r>
        <w:rPr>
          <w:rFonts w:hint="default" w:ascii="Times New Roman" w:hAnsi="Times New Roman" w:eastAsia="方正仿宋_GBK" w:cs="Times New Roman"/>
          <w:b w:val="0"/>
          <w:bCs w:val="0"/>
          <w:sz w:val="32"/>
          <w:szCs w:val="32"/>
          <w:highlight w:val="none"/>
          <w:lang w:val="en-US" w:eastAsia="zh-CN"/>
        </w:rPr>
        <w:t>《医疗纠纷预防和处理条例》第十五条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sz w:val="32"/>
          <w:szCs w:val="32"/>
          <w:highlight w:val="none"/>
          <w:lang w:val="en-US" w:eastAsia="zh-CN"/>
        </w:rPr>
        <w:t>《医疗纠纷预防和处理条例》第四十七条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w:t>
      </w:r>
      <w:r>
        <w:rPr>
          <w:rFonts w:hint="default" w:ascii="Times New Roman" w:hAnsi="Times New Roman" w:eastAsia="方正仿宋_GBK" w:cs="Times New Roman"/>
          <w:spacing w:val="6"/>
          <w:sz w:val="32"/>
          <w:szCs w:val="32"/>
        </w:rPr>
        <w:t>作出</w:t>
      </w:r>
      <w:r>
        <w:rPr>
          <w:rFonts w:hint="eastAsia" w:ascii="Times New Roman" w:hAnsi="Times New Roman" w:eastAsia="方正仿宋_GBK" w:cs="Times New Roman"/>
          <w:b w:val="0"/>
          <w:bCs w:val="0"/>
          <w:kern w:val="2"/>
          <w:sz w:val="32"/>
          <w:szCs w:val="32"/>
          <w:highlight w:val="none"/>
          <w:lang w:val="en-US" w:eastAsia="zh-CN" w:bidi="ar-SA"/>
        </w:rPr>
        <w:t>警告，</w:t>
      </w:r>
      <w:r>
        <w:rPr>
          <w:rFonts w:hint="eastAsia" w:eastAsia="方正仿宋_GBK" w:cs="Times New Roman"/>
          <w:b w:val="0"/>
          <w:bCs w:val="0"/>
          <w:kern w:val="2"/>
          <w:sz w:val="32"/>
          <w:szCs w:val="32"/>
          <w:highlight w:val="none"/>
          <w:lang w:val="en-US" w:eastAsia="zh-CN" w:bidi="ar-SA"/>
        </w:rPr>
        <w:t>并处</w:t>
      </w:r>
      <w:r>
        <w:rPr>
          <w:rFonts w:hint="eastAsia" w:ascii="Times New Roman" w:hAnsi="Times New Roman" w:eastAsia="方正仿宋_GBK" w:cs="Times New Roman"/>
          <w:b w:val="0"/>
          <w:bCs w:val="0"/>
          <w:kern w:val="2"/>
          <w:sz w:val="32"/>
          <w:szCs w:val="32"/>
          <w:highlight w:val="none"/>
          <w:lang w:val="en-US" w:eastAsia="zh-CN" w:bidi="ar-SA"/>
        </w:rPr>
        <w:t>罚款</w:t>
      </w:r>
      <w:r>
        <w:rPr>
          <w:rFonts w:hint="eastAsia" w:eastAsia="方正仿宋_GBK" w:cs="Times New Roman"/>
          <w:b w:val="0"/>
          <w:bCs w:val="0"/>
          <w:kern w:val="2"/>
          <w:sz w:val="32"/>
          <w:szCs w:val="32"/>
          <w:highlight w:val="none"/>
          <w:lang w:val="en-US" w:eastAsia="zh-CN" w:bidi="ar-SA"/>
        </w:rPr>
        <w:t>人民币</w:t>
      </w:r>
      <w:r>
        <w:rPr>
          <w:rFonts w:hint="eastAsia" w:ascii="Times New Roman" w:hAnsi="Times New Roman" w:eastAsia="方正仿宋_GBK" w:cs="Times New Roman"/>
          <w:spacing w:val="6"/>
          <w:sz w:val="32"/>
          <w:szCs w:val="32"/>
          <w:lang w:val="en-US" w:eastAsia="zh-CN"/>
        </w:rPr>
        <w:t>1</w:t>
      </w:r>
      <w:r>
        <w:rPr>
          <w:rFonts w:hint="eastAsia" w:ascii="Times New Roman" w:hAnsi="Times New Roman" w:eastAsia="方正仿宋_GBK" w:cs="Times New Roman"/>
          <w:b w:val="0"/>
          <w:bCs w:val="0"/>
          <w:kern w:val="2"/>
          <w:sz w:val="32"/>
          <w:szCs w:val="32"/>
          <w:highlight w:val="none"/>
          <w:lang w:val="en-US" w:eastAsia="zh-CN" w:bidi="ar-SA"/>
        </w:rPr>
        <w:t>万元</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行政处罚。按照《新疆维吾尔自治区医疗机构不良执业行为记分管理办法（试行）》第二十条，对</w:t>
      </w:r>
      <w:r>
        <w:rPr>
          <w:rFonts w:hint="eastAsia" w:ascii="Times New Roman" w:hAnsi="Times New Roman" w:eastAsia="方正仿宋_GBK" w:cs="Times New Roman"/>
          <w:b w:val="0"/>
          <w:bCs w:val="0"/>
          <w:sz w:val="32"/>
          <w:szCs w:val="32"/>
          <w:highlight w:val="none"/>
          <w:lang w:val="en-US" w:eastAsia="zh-CN"/>
        </w:rPr>
        <w:t>该美容诊所</w:t>
      </w:r>
      <w:r>
        <w:rPr>
          <w:rFonts w:hint="default" w:ascii="Times New Roman" w:hAnsi="Times New Roman" w:eastAsia="方正仿宋_GBK" w:cs="Times New Roman"/>
          <w:spacing w:val="6"/>
          <w:sz w:val="32"/>
          <w:szCs w:val="32"/>
        </w:rPr>
        <w:t>记</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firstLine="332" w:firstLineChars="100"/>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highlight w:val="none"/>
          <w:lang w:val="en-US" w:eastAsia="zh-CN"/>
        </w:rPr>
        <w:t>十九、</w:t>
      </w:r>
      <w:r>
        <w:rPr>
          <w:rFonts w:hint="default" w:ascii="方正黑体_GBK" w:hAnsi="方正黑体_GBK" w:eastAsia="方正黑体_GBK" w:cs="方正黑体_GBK"/>
          <w:b w:val="0"/>
          <w:bCs w:val="0"/>
          <w:kern w:val="2"/>
          <w:sz w:val="32"/>
          <w:szCs w:val="32"/>
          <w:highlight w:val="none"/>
          <w:lang w:val="en-US" w:eastAsia="zh-CN" w:bidi="ar-SA"/>
        </w:rPr>
        <w:t>简</w:t>
      </w:r>
      <w:r>
        <w:rPr>
          <w:rFonts w:hint="eastAsia" w:ascii="方正黑体_GBK" w:hAnsi="方正黑体_GBK" w:eastAsia="方正黑体_GBK" w:cs="方正黑体_GBK"/>
          <w:b w:val="0"/>
          <w:bCs w:val="0"/>
          <w:kern w:val="2"/>
          <w:sz w:val="32"/>
          <w:szCs w:val="32"/>
          <w:highlight w:val="none"/>
          <w:lang w:val="en-US" w:eastAsia="zh-CN" w:bidi="ar-SA"/>
        </w:rPr>
        <w:t>某</w:t>
      </w:r>
      <w:r>
        <w:rPr>
          <w:rFonts w:hint="default" w:ascii="方正黑体_GBK" w:hAnsi="方正黑体_GBK" w:eastAsia="方正黑体_GBK" w:cs="方正黑体_GBK"/>
          <w:b w:val="0"/>
          <w:bCs w:val="0"/>
          <w:kern w:val="2"/>
          <w:sz w:val="32"/>
          <w:szCs w:val="32"/>
          <w:highlight w:val="none"/>
          <w:lang w:val="en-US" w:eastAsia="zh-CN" w:bidi="ar-SA"/>
        </w:rPr>
        <w:t>未按规定填写、保管病历资料案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医师简某在执业过程中未按规定填写、保管病历资料的行为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sz w:val="30"/>
          <w:szCs w:val="30"/>
          <w:highlight w:val="none"/>
          <w:lang w:val="en-US" w:eastAsia="zh-CN"/>
        </w:rPr>
        <w:t>《医疗纠纷预防和处理条例》第十五条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sz w:val="30"/>
          <w:szCs w:val="30"/>
          <w:highlight w:val="none"/>
          <w:lang w:val="en-US" w:eastAsia="zh-CN"/>
        </w:rPr>
        <w:t>《医疗纠纷预防和处理条例》第四十七条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新疆生产建设兵团卫生健康行政处罚自由裁量基准》第三百零七条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简某</w:t>
      </w:r>
      <w:r>
        <w:rPr>
          <w:rFonts w:hint="default" w:ascii="Times New Roman" w:hAnsi="Times New Roman" w:eastAsia="方正仿宋_GBK" w:cs="Times New Roman"/>
          <w:spacing w:val="6"/>
          <w:sz w:val="32"/>
          <w:szCs w:val="32"/>
        </w:rPr>
        <w:t>作出</w:t>
      </w:r>
      <w:r>
        <w:rPr>
          <w:rFonts w:hint="eastAsia" w:ascii="Times New Roman" w:hAnsi="Times New Roman" w:eastAsia="方正仿宋_GBK" w:cs="Times New Roman"/>
          <w:b w:val="0"/>
          <w:bCs w:val="0"/>
          <w:kern w:val="2"/>
          <w:sz w:val="32"/>
          <w:szCs w:val="32"/>
          <w:highlight w:val="none"/>
          <w:lang w:val="en-US" w:eastAsia="zh-CN" w:bidi="ar-SA"/>
        </w:rPr>
        <w:t>警告</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64" w:firstLineChars="200"/>
        <w:jc w:val="both"/>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w:t>
      </w:r>
      <w:r>
        <w:rPr>
          <w:rFonts w:hint="default" w:ascii="Times New Roman" w:hAnsi="Times New Roman" w:eastAsia="方正黑体_GBK" w:cs="Times New Roman"/>
          <w:b w:val="0"/>
          <w:bCs w:val="0"/>
          <w:sz w:val="32"/>
          <w:szCs w:val="32"/>
          <w:highlight w:val="none"/>
          <w:lang w:val="en-US" w:eastAsia="zh-CN"/>
        </w:rPr>
        <w:t>喀什维康口腔医疗有限公司使用非卫生技术人员从事医疗卫生技术工作案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喀什维康口腔医疗有限公司使用非卫生技术人员为顾客实施口腔技术服务的行为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《医疗机构管理条例》第二十七条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《医疗机构管理条例》第四十七条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新疆生产建设兵团卫生健康行政处罚自由裁量基准》第一百七十六条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w:t>
      </w:r>
      <w:r>
        <w:rPr>
          <w:rFonts w:hint="default" w:ascii="Times New Roman" w:hAnsi="Times New Roman" w:eastAsia="方正仿宋_GBK" w:cs="Times New Roman"/>
          <w:spacing w:val="6"/>
          <w:sz w:val="32"/>
          <w:szCs w:val="32"/>
        </w:rPr>
        <w:t>作出</w:t>
      </w:r>
      <w:r>
        <w:rPr>
          <w:rFonts w:hint="default" w:ascii="Times New Roman" w:hAnsi="Times New Roman" w:eastAsia="方正仿宋_GBK" w:cs="Times New Roman"/>
          <w:b w:val="0"/>
          <w:bCs w:val="0"/>
          <w:kern w:val="2"/>
          <w:sz w:val="32"/>
          <w:szCs w:val="32"/>
          <w:highlight w:val="none"/>
          <w:lang w:val="en-US" w:eastAsia="zh-CN" w:bidi="ar-SA"/>
        </w:rPr>
        <w:t>处罚款人民币</w:t>
      </w:r>
      <w:r>
        <w:rPr>
          <w:rFonts w:hint="default" w:ascii="Times New Roman" w:hAnsi="Times New Roman" w:eastAsia="方正仿宋_GBK" w:cs="Times New Roman"/>
          <w:spacing w:val="6"/>
          <w:sz w:val="32"/>
          <w:szCs w:val="32"/>
          <w:lang w:val="en-US" w:eastAsia="zh-CN"/>
        </w:rPr>
        <w:t>1</w:t>
      </w:r>
      <w:r>
        <w:rPr>
          <w:rFonts w:hint="eastAsia" w:eastAsia="方正仿宋_GBK" w:cs="Times New Roman"/>
          <w:b w:val="0"/>
          <w:bCs w:val="0"/>
          <w:kern w:val="2"/>
          <w:sz w:val="32"/>
          <w:szCs w:val="32"/>
          <w:highlight w:val="none"/>
          <w:lang w:val="en-US" w:eastAsia="zh-CN" w:bidi="ar-SA"/>
        </w:rPr>
        <w:t>万</w:t>
      </w:r>
      <w:r>
        <w:rPr>
          <w:rFonts w:hint="default" w:ascii="Times New Roman" w:hAnsi="Times New Roman" w:eastAsia="方正仿宋_GBK" w:cs="Times New Roman"/>
          <w:b w:val="0"/>
          <w:bCs w:val="0"/>
          <w:kern w:val="2"/>
          <w:sz w:val="32"/>
          <w:szCs w:val="32"/>
          <w:highlight w:val="none"/>
          <w:lang w:val="en-US" w:eastAsia="zh-CN" w:bidi="ar-SA"/>
        </w:rPr>
        <w:t>元的</w:t>
      </w:r>
      <w:r>
        <w:rPr>
          <w:rFonts w:hint="default" w:ascii="Times New Roman" w:hAnsi="Times New Roman" w:eastAsia="方正仿宋_GBK" w:cs="Times New Roman"/>
          <w:spacing w:val="6"/>
          <w:sz w:val="32"/>
          <w:szCs w:val="32"/>
        </w:rPr>
        <w:t>行政处罚。按照《新疆维吾尔自治区医疗机构不良执业行为记分管理办法（试行）》第二十条，对</w:t>
      </w:r>
      <w:r>
        <w:rPr>
          <w:rFonts w:hint="eastAsia" w:ascii="Times New Roman" w:hAnsi="Times New Roman" w:eastAsia="方正仿宋_GBK" w:cs="Times New Roman"/>
          <w:b w:val="0"/>
          <w:bCs w:val="0"/>
          <w:kern w:val="2"/>
          <w:sz w:val="32"/>
          <w:szCs w:val="32"/>
          <w:highlight w:val="none"/>
          <w:lang w:val="en-US" w:eastAsia="zh-CN" w:bidi="ar-SA"/>
        </w:rPr>
        <w:t>该</w:t>
      </w:r>
      <w:r>
        <w:rPr>
          <w:rFonts w:hint="default" w:ascii="Times New Roman" w:hAnsi="Times New Roman" w:eastAsia="方正仿宋_GBK" w:cs="Times New Roman"/>
          <w:b w:val="0"/>
          <w:bCs w:val="0"/>
          <w:kern w:val="2"/>
          <w:sz w:val="32"/>
          <w:szCs w:val="32"/>
          <w:highlight w:val="none"/>
          <w:lang w:val="en-US" w:eastAsia="zh-CN" w:bidi="ar-SA"/>
        </w:rPr>
        <w:t>口腔诊所</w:t>
      </w:r>
      <w:r>
        <w:rPr>
          <w:rFonts w:hint="default" w:ascii="Times New Roman" w:hAnsi="Times New Roman" w:eastAsia="方正仿宋_GBK" w:cs="Times New Roman"/>
          <w:spacing w:val="6"/>
          <w:sz w:val="32"/>
          <w:szCs w:val="32"/>
        </w:rPr>
        <w:t>记</w:t>
      </w:r>
      <w:r>
        <w:rPr>
          <w:rFonts w:hint="default" w:ascii="Times New Roman" w:hAnsi="Times New Roman" w:eastAsia="方正仿宋_GBK" w:cs="Times New Roman"/>
          <w:spacing w:val="6"/>
          <w:sz w:val="32"/>
          <w:szCs w:val="32"/>
          <w:lang w:val="en-US" w:eastAsia="zh-CN"/>
        </w:rPr>
        <w:t>6分</w:t>
      </w:r>
      <w:r>
        <w:rPr>
          <w:rFonts w:hint="default" w:ascii="Times New Roman" w:hAnsi="Times New Roman" w:eastAsia="方正仿宋_GBK" w:cs="Times New Roman"/>
          <w:spacing w:val="6"/>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64" w:firstLineChars="200"/>
        <w:jc w:val="both"/>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二十一、</w:t>
      </w:r>
      <w:r>
        <w:rPr>
          <w:rFonts w:hint="default" w:ascii="Times New Roman" w:hAnsi="Times New Roman" w:eastAsia="方正黑体_GBK" w:cs="Times New Roman"/>
          <w:b w:val="0"/>
          <w:bCs w:val="0"/>
          <w:sz w:val="32"/>
          <w:szCs w:val="32"/>
          <w:highlight w:val="none"/>
          <w:lang w:val="en-US" w:eastAsia="zh-CN"/>
        </w:rPr>
        <w:t>汗</w:t>
      </w:r>
      <w:r>
        <w:rPr>
          <w:rFonts w:hint="eastAsia" w:ascii="Times New Roman" w:hAnsi="Times New Roman" w:eastAsia="方正黑体_GBK" w:cs="Times New Roman"/>
          <w:b w:val="0"/>
          <w:bCs w:val="0"/>
          <w:sz w:val="32"/>
          <w:szCs w:val="32"/>
          <w:highlight w:val="none"/>
          <w:lang w:val="en-US" w:eastAsia="zh-CN"/>
        </w:rPr>
        <w:t>某拉</w:t>
      </w:r>
      <w:r>
        <w:rPr>
          <w:rFonts w:hint="default" w:ascii="Times New Roman" w:hAnsi="Times New Roman" w:eastAsia="方正黑体_GBK" w:cs="Times New Roman"/>
          <w:b w:val="0"/>
          <w:bCs w:val="0"/>
          <w:sz w:val="32"/>
          <w:szCs w:val="32"/>
          <w:highlight w:val="none"/>
          <w:lang w:val="en-US" w:eastAsia="zh-CN"/>
        </w:rPr>
        <w:t>非医师行医案</w:t>
      </w:r>
    </w:p>
    <w:p>
      <w:pPr>
        <w:pStyle w:val="3"/>
        <w:keepNext w:val="0"/>
        <w:keepLines w:val="0"/>
        <w:pageBreakBefore w:val="0"/>
        <w:widowControl w:val="0"/>
        <w:kinsoku/>
        <w:wordWrap/>
        <w:overflowPunct/>
        <w:topLinePunct w:val="0"/>
        <w:autoSpaceDE/>
        <w:autoSpaceDN/>
        <w:bidi w:val="0"/>
        <w:adjustRightInd/>
        <w:snapToGrid/>
        <w:spacing w:after="50" w:line="520" w:lineRule="exact"/>
        <w:ind w:firstLine="664" w:firstLineChars="200"/>
        <w:jc w:val="both"/>
        <w:textAlignment w:val="auto"/>
        <w:rPr>
          <w:rFonts w:hint="default"/>
        </w:rPr>
      </w:pPr>
      <w:r>
        <w:rPr>
          <w:rFonts w:hint="eastAsia" w:ascii="Times New Roman" w:hAnsi="Times New Roman" w:eastAsia="方正仿宋_GBK" w:cs="Times New Roman"/>
          <w:spacing w:val="6"/>
          <w:sz w:val="32"/>
          <w:szCs w:val="32"/>
          <w:lang w:val="en-US" w:eastAsia="zh-CN"/>
        </w:rPr>
        <w:t>汗某拉在</w:t>
      </w:r>
      <w:r>
        <w:rPr>
          <w:rFonts w:hint="default" w:ascii="Times New Roman" w:hAnsi="Times New Roman" w:eastAsia="方正仿宋_GBK" w:cs="Times New Roman"/>
          <w:b w:val="0"/>
          <w:bCs w:val="0"/>
          <w:kern w:val="2"/>
          <w:sz w:val="32"/>
          <w:szCs w:val="32"/>
          <w:highlight w:val="none"/>
          <w:lang w:val="en-US" w:eastAsia="zh-CN" w:bidi="ar-SA"/>
        </w:rPr>
        <w:t>未取得《医师资格证》和《医师执业证》的情况下</w:t>
      </w:r>
      <w:r>
        <w:rPr>
          <w:rFonts w:hint="eastAsia" w:ascii="Times New Roman" w:hAnsi="Times New Roman" w:eastAsia="方正仿宋_GBK" w:cs="Times New Roman"/>
          <w:b w:val="0"/>
          <w:bCs w:val="0"/>
          <w:kern w:val="2"/>
          <w:sz w:val="32"/>
          <w:szCs w:val="32"/>
          <w:highlight w:val="none"/>
          <w:lang w:val="en-US" w:eastAsia="zh-CN" w:bidi="ar-SA"/>
        </w:rPr>
        <w:t>，为</w:t>
      </w:r>
      <w:r>
        <w:rPr>
          <w:rFonts w:hint="default" w:ascii="Times New Roman" w:hAnsi="Times New Roman" w:eastAsia="方正仿宋_GBK" w:cs="Times New Roman"/>
          <w:b w:val="0"/>
          <w:bCs w:val="0"/>
          <w:kern w:val="2"/>
          <w:sz w:val="32"/>
          <w:szCs w:val="32"/>
          <w:highlight w:val="none"/>
          <w:lang w:val="en-US" w:eastAsia="zh-CN" w:bidi="ar-SA"/>
        </w:rPr>
        <w:t>患者</w:t>
      </w:r>
      <w:r>
        <w:rPr>
          <w:rFonts w:hint="eastAsia" w:ascii="Times New Roman" w:hAnsi="Times New Roman" w:eastAsia="方正仿宋_GBK" w:cs="Times New Roman"/>
          <w:b w:val="0"/>
          <w:bCs w:val="0"/>
          <w:kern w:val="2"/>
          <w:sz w:val="32"/>
          <w:szCs w:val="32"/>
          <w:highlight w:val="none"/>
          <w:lang w:val="en-US" w:eastAsia="zh-CN" w:bidi="ar-SA"/>
        </w:rPr>
        <w:t>实施口腔治疗活动的行为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b w:val="0"/>
          <w:bCs w:val="0"/>
          <w:kern w:val="2"/>
          <w:sz w:val="32"/>
          <w:szCs w:val="32"/>
          <w:highlight w:val="none"/>
          <w:lang w:val="en-US" w:eastAsia="zh-CN" w:bidi="ar-SA"/>
        </w:rPr>
        <w:t>《中华人民共和国医师法》第十三条第三款</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b w:val="0"/>
          <w:bCs w:val="0"/>
          <w:kern w:val="2"/>
          <w:sz w:val="32"/>
          <w:szCs w:val="32"/>
          <w:highlight w:val="none"/>
          <w:lang w:val="en-US" w:eastAsia="zh-CN" w:bidi="ar-SA"/>
        </w:rPr>
        <w:t>《中华人民共和国医师法》第五十九条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新疆生产建设兵团卫生健康行政处罚自由裁量基准》第一百九十二条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汗某拉作</w:t>
      </w:r>
      <w:r>
        <w:rPr>
          <w:rFonts w:hint="default" w:ascii="Times New Roman" w:hAnsi="Times New Roman" w:eastAsia="方正仿宋_GBK" w:cs="Times New Roman"/>
          <w:spacing w:val="6"/>
          <w:sz w:val="32"/>
          <w:szCs w:val="32"/>
        </w:rPr>
        <w:t>出</w:t>
      </w:r>
      <w:r>
        <w:rPr>
          <w:rFonts w:hint="default" w:ascii="Times New Roman" w:hAnsi="Times New Roman" w:eastAsia="方正仿宋_GBK" w:cs="Times New Roman"/>
          <w:b w:val="0"/>
          <w:bCs w:val="0"/>
          <w:color w:val="auto"/>
          <w:kern w:val="2"/>
          <w:sz w:val="32"/>
          <w:szCs w:val="32"/>
          <w:highlight w:val="none"/>
          <w:lang w:val="en-US" w:eastAsia="zh-CN" w:bidi="ar-SA"/>
        </w:rPr>
        <w:t>罚款人民币</w:t>
      </w:r>
      <w:r>
        <w:rPr>
          <w:rFonts w:hint="default" w:ascii="Times New Roman" w:hAnsi="Times New Roman" w:eastAsia="方正仿宋_GBK" w:cs="Times New Roman"/>
          <w:spacing w:val="6"/>
          <w:kern w:val="2"/>
          <w:sz w:val="32"/>
          <w:szCs w:val="32"/>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万</w:t>
      </w:r>
      <w:r>
        <w:rPr>
          <w:rFonts w:hint="default" w:ascii="Times New Roman" w:hAnsi="Times New Roman" w:eastAsia="方正仿宋_GBK" w:cs="Times New Roman"/>
          <w:b w:val="0"/>
          <w:bCs w:val="0"/>
          <w:color w:val="auto"/>
          <w:kern w:val="2"/>
          <w:sz w:val="32"/>
          <w:szCs w:val="32"/>
          <w:highlight w:val="none"/>
          <w:lang w:val="en-US" w:eastAsia="zh-CN" w:bidi="ar-SA"/>
        </w:rPr>
        <w:t>元的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二十二、</w:t>
      </w:r>
      <w:r>
        <w:rPr>
          <w:rFonts w:hint="default" w:ascii="方正黑体_GBK" w:hAnsi="方正黑体_GBK" w:eastAsia="方正黑体_GBK" w:cs="方正黑体_GBK"/>
          <w:b w:val="0"/>
          <w:bCs w:val="0"/>
          <w:kern w:val="2"/>
          <w:sz w:val="32"/>
          <w:szCs w:val="32"/>
          <w:highlight w:val="none"/>
          <w:lang w:val="en-US" w:eastAsia="zh-CN" w:bidi="ar-SA"/>
        </w:rPr>
        <w:t>喀什市德康凯瑞酒店卫生质量不符合卫生标准和要求案</w:t>
      </w:r>
    </w:p>
    <w:p>
      <w:pPr>
        <w:pStyle w:val="3"/>
        <w:keepNext w:val="0"/>
        <w:keepLines w:val="0"/>
        <w:pageBreakBefore w:val="0"/>
        <w:widowControl w:val="0"/>
        <w:kinsoku/>
        <w:wordWrap/>
        <w:overflowPunct/>
        <w:topLinePunct w:val="0"/>
        <w:autoSpaceDE/>
        <w:autoSpaceDN/>
        <w:bidi w:val="0"/>
        <w:adjustRightInd/>
        <w:snapToGrid/>
        <w:spacing w:after="50" w:line="520" w:lineRule="exact"/>
        <w:ind w:firstLine="664" w:firstLineChars="200"/>
        <w:jc w:val="both"/>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喀什市德康凯瑞酒店卫生质量不符合卫生标准和要求的行为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rPr>
        <w:t>《公共场所卫生管理条例》第三条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第十九条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rPr>
        <w:t>《公共场所卫生管理条例》第十四条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《公共场所卫生管理条例实施细则》第三十六条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新疆生产建设兵团卫生健康行政处罚自由裁量基准》第四百二十六条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该酒店作</w:t>
      </w:r>
      <w:r>
        <w:rPr>
          <w:rFonts w:hint="default" w:ascii="Times New Roman" w:hAnsi="Times New Roman" w:eastAsia="方正仿宋_GBK" w:cs="Times New Roman"/>
          <w:spacing w:val="6"/>
          <w:sz w:val="32"/>
          <w:szCs w:val="32"/>
        </w:rPr>
        <w:t>出</w:t>
      </w:r>
      <w:r>
        <w:rPr>
          <w:rFonts w:hint="eastAsia" w:eastAsia="方正仿宋_GBK" w:cs="Times New Roman"/>
          <w:b w:val="0"/>
          <w:bCs w:val="0"/>
          <w:kern w:val="2"/>
          <w:sz w:val="32"/>
          <w:szCs w:val="32"/>
          <w:highlight w:val="none"/>
          <w:lang w:val="en-US" w:eastAsia="zh-CN" w:bidi="ar-SA"/>
        </w:rPr>
        <w:t>警告，并处罚款人民币</w:t>
      </w:r>
      <w:r>
        <w:rPr>
          <w:rFonts w:hint="eastAsia" w:ascii="Times New Roman" w:hAnsi="Times New Roman" w:eastAsia="方正仿宋_GBK" w:cs="Times New Roman"/>
          <w:spacing w:val="6"/>
          <w:kern w:val="2"/>
          <w:sz w:val="32"/>
          <w:szCs w:val="32"/>
          <w:lang w:val="en-US" w:eastAsia="zh-CN" w:bidi="ar-SA"/>
        </w:rPr>
        <w:t>1000</w:t>
      </w:r>
      <w:r>
        <w:rPr>
          <w:rFonts w:hint="eastAsia" w:eastAsia="方正仿宋_GBK" w:cs="Times New Roman"/>
          <w:b w:val="0"/>
          <w:bCs w:val="0"/>
          <w:kern w:val="2"/>
          <w:sz w:val="32"/>
          <w:szCs w:val="32"/>
          <w:highlight w:val="none"/>
          <w:lang w:val="en-US" w:eastAsia="zh-CN" w:bidi="ar-SA"/>
        </w:rPr>
        <w:t>元的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二十三、</w:t>
      </w:r>
      <w:r>
        <w:rPr>
          <w:rFonts w:hint="default" w:ascii="方正黑体_GBK" w:hAnsi="方正黑体_GBK" w:eastAsia="方正黑体_GBK" w:cs="方正黑体_GBK"/>
          <w:b w:val="0"/>
          <w:bCs w:val="0"/>
          <w:kern w:val="2"/>
          <w:sz w:val="32"/>
          <w:szCs w:val="32"/>
          <w:highlight w:val="none"/>
          <w:lang w:val="en-US" w:eastAsia="zh-CN" w:bidi="ar-SA"/>
        </w:rPr>
        <w:t>喀什小亚郎湿地公园有限公司卫生质量不符合卫生标准和要求案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喀什小亚郎湿地公园有限公司卫生质量不符合卫生标准和要求的行为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rPr>
        <w:t>《公共场所卫生管理条例》第三条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第十二条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第十九条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rPr>
        <w:t>《公共场所卫生管理条例》第十四条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《公共场所卫生管理条例实施细则》第三十六条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新疆生产建设兵团卫生健康行政处罚自由裁量基准》第四百二十六条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该机构作</w:t>
      </w:r>
      <w:r>
        <w:rPr>
          <w:rFonts w:hint="default" w:ascii="Times New Roman" w:hAnsi="Times New Roman" w:eastAsia="方正仿宋_GBK" w:cs="Times New Roman"/>
          <w:spacing w:val="6"/>
          <w:sz w:val="32"/>
          <w:szCs w:val="32"/>
        </w:rPr>
        <w:t>出</w:t>
      </w:r>
      <w:r>
        <w:rPr>
          <w:rFonts w:hint="eastAsia" w:ascii="方正仿宋_GBK" w:hAnsi="方正仿宋_GBK" w:eastAsia="方正仿宋_GBK" w:cs="方正仿宋_GBK"/>
          <w:b w:val="0"/>
          <w:bCs w:val="0"/>
          <w:kern w:val="2"/>
          <w:sz w:val="32"/>
          <w:szCs w:val="32"/>
          <w:highlight w:val="none"/>
          <w:lang w:val="en-US" w:eastAsia="zh-CN" w:bidi="ar-SA"/>
        </w:rPr>
        <w:t>警告，并处罚款人</w:t>
      </w:r>
      <w:r>
        <w:rPr>
          <w:rFonts w:hint="default" w:ascii="Times New Roman" w:hAnsi="Times New Roman" w:eastAsia="方正仿宋_GBK" w:cs="Times New Roman"/>
          <w:b w:val="0"/>
          <w:bCs w:val="0"/>
          <w:kern w:val="2"/>
          <w:sz w:val="32"/>
          <w:szCs w:val="32"/>
          <w:highlight w:val="none"/>
          <w:lang w:val="en-US" w:eastAsia="zh-CN" w:bidi="ar-SA"/>
        </w:rPr>
        <w:t>民币</w:t>
      </w:r>
      <w:r>
        <w:rPr>
          <w:rFonts w:hint="default" w:ascii="Times New Roman" w:hAnsi="Times New Roman" w:eastAsia="方正仿宋_GBK" w:cs="Times New Roman"/>
          <w:spacing w:val="6"/>
          <w:sz w:val="32"/>
          <w:szCs w:val="32"/>
          <w:lang w:val="en-US" w:eastAsia="zh-CN"/>
        </w:rPr>
        <w:t>1000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二十四、</w:t>
      </w:r>
      <w:r>
        <w:rPr>
          <w:rFonts w:hint="default" w:ascii="方正黑体_GBK" w:hAnsi="方正黑体_GBK" w:eastAsia="方正黑体_GBK" w:cs="方正黑体_GBK"/>
          <w:b w:val="0"/>
          <w:bCs w:val="0"/>
          <w:kern w:val="2"/>
          <w:sz w:val="32"/>
          <w:szCs w:val="32"/>
          <w:highlight w:val="none"/>
          <w:lang w:val="en-US" w:eastAsia="zh-CN" w:bidi="ar-SA"/>
        </w:rPr>
        <w:t>喀什市水云阁温泉酒店卫生质量不符合卫生标准和要求案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喀什市水云阁温泉酒店卫生质量不符合卫生标准和要求的行为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rPr>
        <w:t>《公共场所卫生管理条例》第三条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第十二条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第十九条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rPr>
        <w:t>《公共场所卫生管理条例》第十四条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《公共场所卫生管理条例实施细则》第三十六条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新疆生产建设兵团卫生健康行政处罚自由裁量基准》第四百二十六条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机构作</w:t>
      </w:r>
      <w:r>
        <w:rPr>
          <w:rFonts w:hint="default" w:ascii="Times New Roman" w:hAnsi="Times New Roman" w:eastAsia="方正仿宋_GBK" w:cs="Times New Roman"/>
          <w:spacing w:val="6"/>
          <w:sz w:val="32"/>
          <w:szCs w:val="32"/>
        </w:rPr>
        <w:t>出</w:t>
      </w:r>
      <w:r>
        <w:rPr>
          <w:rFonts w:hint="eastAsia" w:ascii="方正仿宋_GBK" w:hAnsi="方正仿宋_GBK" w:eastAsia="方正仿宋_GBK" w:cs="方正仿宋_GBK"/>
          <w:b w:val="0"/>
          <w:bCs w:val="0"/>
          <w:kern w:val="2"/>
          <w:sz w:val="32"/>
          <w:szCs w:val="32"/>
          <w:highlight w:val="none"/>
          <w:lang w:val="en-US" w:eastAsia="zh-CN" w:bidi="ar-SA"/>
        </w:rPr>
        <w:t>警告，并处罚款人</w:t>
      </w:r>
      <w:r>
        <w:rPr>
          <w:rFonts w:hint="default" w:ascii="Times New Roman" w:hAnsi="Times New Roman" w:eastAsia="方正仿宋_GBK" w:cs="Times New Roman"/>
          <w:b w:val="0"/>
          <w:bCs w:val="0"/>
          <w:kern w:val="2"/>
          <w:sz w:val="32"/>
          <w:szCs w:val="32"/>
          <w:highlight w:val="none"/>
          <w:lang w:val="en-US" w:eastAsia="zh-CN" w:bidi="ar-SA"/>
        </w:rPr>
        <w:t>民币</w:t>
      </w:r>
      <w:r>
        <w:rPr>
          <w:rFonts w:hint="default" w:ascii="Times New Roman" w:hAnsi="Times New Roman" w:eastAsia="方正仿宋_GBK" w:cs="Times New Roman"/>
          <w:spacing w:val="6"/>
          <w:sz w:val="32"/>
          <w:szCs w:val="32"/>
          <w:lang w:val="en-US" w:eastAsia="zh-CN"/>
        </w:rPr>
        <w:t>1000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二十五、</w:t>
      </w:r>
      <w:r>
        <w:rPr>
          <w:rFonts w:hint="default" w:ascii="方正黑体_GBK" w:hAnsi="方正黑体_GBK" w:eastAsia="方正黑体_GBK" w:cs="方正黑体_GBK"/>
          <w:b w:val="0"/>
          <w:bCs w:val="0"/>
          <w:kern w:val="2"/>
          <w:sz w:val="32"/>
          <w:szCs w:val="32"/>
          <w:highlight w:val="none"/>
          <w:lang w:val="en-US" w:eastAsia="zh-CN" w:bidi="ar-SA"/>
        </w:rPr>
        <w:t>新疆超涵体育文化发展有限责任公司卫生质量不符合卫生标准和要求案</w:t>
      </w:r>
    </w:p>
    <w:p>
      <w:pPr>
        <w:pStyle w:val="2"/>
        <w:ind w:firstLine="664" w:firstLineChars="200"/>
        <w:rPr>
          <w:rFonts w:hint="eastAsia" w:ascii="Times New Roman" w:hAnsi="Times New Roman" w:eastAsia="方正仿宋_GBK" w:cs="Times New Roman"/>
          <w:spacing w:val="6"/>
          <w:sz w:val="32"/>
          <w:szCs w:val="32"/>
          <w:lang w:eastAsia="zh-CN"/>
        </w:rPr>
      </w:pPr>
      <w:r>
        <w:rPr>
          <w:rFonts w:hint="eastAsia" w:ascii="Times New Roman" w:hAnsi="Times New Roman" w:eastAsia="方正仿宋_GBK" w:cs="Times New Roman"/>
          <w:spacing w:val="6"/>
          <w:sz w:val="32"/>
          <w:szCs w:val="32"/>
          <w:lang w:val="en-US" w:eastAsia="zh-CN"/>
        </w:rPr>
        <w:t>新疆超涵体育文化发展有限责任公司卫生质量单项不符合卫生标准和要求的行为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rPr>
        <w:t>《公共场所卫生管理条例》第三条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第十二条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第十九条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rPr>
        <w:t>《公共场所卫生管理条例》第十四条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《公共场所卫生管理条例实施细则》第三十六条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新疆生产建设兵团卫生健康行政处罚自由裁量基准》第四百二十六条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该机构作</w:t>
      </w:r>
      <w:r>
        <w:rPr>
          <w:rFonts w:hint="default" w:ascii="Times New Roman" w:hAnsi="Times New Roman" w:eastAsia="方正仿宋_GBK" w:cs="Times New Roman"/>
          <w:spacing w:val="6"/>
          <w:sz w:val="32"/>
          <w:szCs w:val="32"/>
        </w:rPr>
        <w:t>出</w:t>
      </w:r>
      <w:r>
        <w:rPr>
          <w:rFonts w:hint="eastAsia" w:ascii="方正仿宋_GBK" w:hAnsi="方正仿宋_GBK" w:eastAsia="方正仿宋_GBK" w:cs="方正仿宋_GBK"/>
          <w:b w:val="0"/>
          <w:bCs w:val="0"/>
          <w:kern w:val="2"/>
          <w:sz w:val="32"/>
          <w:szCs w:val="32"/>
          <w:highlight w:val="none"/>
          <w:lang w:val="en-US" w:eastAsia="zh-CN" w:bidi="ar-SA"/>
        </w:rPr>
        <w:t>警告，并处罚款人</w:t>
      </w:r>
      <w:r>
        <w:rPr>
          <w:rFonts w:hint="default" w:ascii="Times New Roman" w:hAnsi="Times New Roman" w:eastAsia="方正仿宋_GBK" w:cs="Times New Roman"/>
          <w:b w:val="0"/>
          <w:bCs w:val="0"/>
          <w:kern w:val="2"/>
          <w:sz w:val="32"/>
          <w:szCs w:val="32"/>
          <w:highlight w:val="none"/>
          <w:lang w:val="en-US" w:eastAsia="zh-CN" w:bidi="ar-SA"/>
        </w:rPr>
        <w:t>民币</w:t>
      </w:r>
      <w:r>
        <w:rPr>
          <w:rFonts w:hint="eastAsia" w:ascii="Times New Roman" w:hAnsi="Times New Roman" w:eastAsia="方正仿宋_GBK" w:cs="Times New Roman"/>
          <w:spacing w:val="6"/>
          <w:kern w:val="2"/>
          <w:sz w:val="32"/>
          <w:szCs w:val="32"/>
          <w:lang w:val="en-US" w:eastAsia="zh-CN" w:bidi="ar-SA"/>
        </w:rPr>
        <w:t>500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w:t>
      </w:r>
      <w:r>
        <w:rPr>
          <w:rFonts w:hint="eastAsia" w:ascii="Times New Roman" w:hAnsi="Times New Roman" w:eastAsia="方正仿宋_GBK" w:cs="Times New Roman"/>
          <w:spacing w:val="6"/>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二十六、</w:t>
      </w:r>
      <w:r>
        <w:rPr>
          <w:rFonts w:hint="default" w:ascii="方正黑体_GBK" w:hAnsi="方正黑体_GBK" w:eastAsia="方正黑体_GBK" w:cs="方正黑体_GBK"/>
          <w:b w:val="0"/>
          <w:bCs w:val="0"/>
          <w:kern w:val="2"/>
          <w:sz w:val="32"/>
          <w:szCs w:val="32"/>
          <w:highlight w:val="none"/>
          <w:lang w:val="en-US" w:eastAsia="zh-CN" w:bidi="ar-SA"/>
        </w:rPr>
        <w:t>喀什大众游泳馆（有限公司）卫生质量不符合卫生标准和要求案</w:t>
      </w:r>
    </w:p>
    <w:p>
      <w:pPr>
        <w:pStyle w:val="2"/>
        <w:ind w:firstLine="664" w:firstLineChars="200"/>
        <w:rPr>
          <w:rFonts w:hint="default"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喀什大众游泳馆（有限公司）卫生质量单项不符合卫生标准和要求的行为</w:t>
      </w:r>
      <w:r>
        <w:rPr>
          <w:rFonts w:hint="default" w:ascii="Times New Roman" w:hAnsi="Times New Roman" w:eastAsia="方正仿宋_GBK" w:cs="Times New Roman"/>
          <w:spacing w:val="6"/>
          <w:sz w:val="32"/>
          <w:szCs w:val="32"/>
        </w:rPr>
        <w:t>，违反</w:t>
      </w:r>
      <w:r>
        <w:rPr>
          <w:rFonts w:hint="eastAsia" w:ascii="Times New Roman" w:hAnsi="Times New Roman" w:eastAsia="方正仿宋_GBK" w:cs="Times New Roman"/>
          <w:spacing w:val="6"/>
          <w:sz w:val="32"/>
          <w:szCs w:val="32"/>
          <w:lang w:eastAsia="zh-CN"/>
        </w:rPr>
        <w:t>了</w:t>
      </w:r>
      <w:r>
        <w:rPr>
          <w:rFonts w:hint="default" w:ascii="Times New Roman" w:hAnsi="Times New Roman" w:eastAsia="方正仿宋_GBK" w:cs="Times New Roman"/>
          <w:sz w:val="32"/>
          <w:szCs w:val="32"/>
          <w:highlight w:val="none"/>
        </w:rPr>
        <w:t>《公共场所卫生管理条例》第三条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第十二条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《公共场所卫生管理条例实施细则》</w:t>
      </w:r>
      <w:r>
        <w:rPr>
          <w:rFonts w:hint="default" w:ascii="Times New Roman" w:hAnsi="Times New Roman" w:eastAsia="方正仿宋_GBK" w:cs="Times New Roman"/>
          <w:sz w:val="32"/>
          <w:szCs w:val="32"/>
          <w:highlight w:val="none"/>
          <w:lang w:val="en-US" w:eastAsia="zh-CN"/>
        </w:rPr>
        <w:t>第十九条</w:t>
      </w:r>
      <w:r>
        <w:rPr>
          <w:rFonts w:hint="eastAsia" w:ascii="Times New Roman" w:hAnsi="Times New Roman" w:eastAsia="方正仿宋_GBK" w:cs="Times New Roman"/>
          <w:spacing w:val="6"/>
          <w:sz w:val="32"/>
          <w:szCs w:val="32"/>
          <w:lang w:val="en-US" w:eastAsia="zh-CN"/>
        </w:rPr>
        <w:t>的</w:t>
      </w:r>
      <w:r>
        <w:rPr>
          <w:rFonts w:hint="default" w:ascii="Times New Roman" w:hAnsi="Times New Roman" w:eastAsia="方正仿宋_GBK" w:cs="Times New Roman"/>
          <w:spacing w:val="6"/>
          <w:sz w:val="32"/>
          <w:szCs w:val="32"/>
        </w:rPr>
        <w:t>规定。依据</w:t>
      </w:r>
      <w:r>
        <w:rPr>
          <w:rFonts w:hint="default" w:ascii="Times New Roman" w:hAnsi="Times New Roman" w:eastAsia="方正仿宋_GBK" w:cs="Times New Roman"/>
          <w:sz w:val="32"/>
          <w:szCs w:val="32"/>
          <w:highlight w:val="none"/>
        </w:rPr>
        <w:t>《公共场所卫生管理条例》第十四条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《公共场所卫生管理条例实施细则》第三十六条</w:t>
      </w: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参照</w:t>
      </w:r>
      <w:r>
        <w:rPr>
          <w:rFonts w:hint="default" w:ascii="Times New Roman" w:hAnsi="Times New Roman" w:eastAsia="方正仿宋_GBK" w:cs="Times New Roman"/>
          <w:spacing w:val="6"/>
          <w:sz w:val="32"/>
          <w:szCs w:val="32"/>
        </w:rPr>
        <w:t>《新疆维吾尔自治区 新疆生产建设兵团卫生健康行政处罚自由裁量基准》第四百二十六条</w:t>
      </w:r>
      <w:r>
        <w:rPr>
          <w:rFonts w:hint="eastAsia" w:eastAsia="仿宋_GB2312" w:cs="Times New Roman"/>
          <w:b w:val="0"/>
          <w:bCs w:val="0"/>
          <w:kern w:val="2"/>
          <w:sz w:val="32"/>
          <w:szCs w:val="32"/>
          <w:lang w:val="en-US" w:eastAsia="zh-CN" w:bidi="ar-SA"/>
        </w:rPr>
        <w:t>的规定</w:t>
      </w:r>
      <w:r>
        <w:rPr>
          <w:rFonts w:hint="default" w:ascii="Times New Roman" w:hAnsi="Times New Roman" w:eastAsia="方正仿宋_GBK" w:cs="Times New Roman"/>
          <w:spacing w:val="6"/>
          <w:sz w:val="32"/>
          <w:szCs w:val="32"/>
        </w:rPr>
        <w:t>，对</w:t>
      </w:r>
      <w:r>
        <w:rPr>
          <w:rFonts w:hint="eastAsia" w:ascii="Times New Roman" w:hAnsi="Times New Roman" w:eastAsia="方正仿宋_GBK" w:cs="Times New Roman"/>
          <w:spacing w:val="6"/>
          <w:sz w:val="32"/>
          <w:szCs w:val="32"/>
          <w:lang w:val="en-US" w:eastAsia="zh-CN"/>
        </w:rPr>
        <w:t>该机构作</w:t>
      </w:r>
      <w:r>
        <w:rPr>
          <w:rFonts w:hint="default" w:ascii="Times New Roman" w:hAnsi="Times New Roman" w:eastAsia="方正仿宋_GBK" w:cs="Times New Roman"/>
          <w:spacing w:val="6"/>
          <w:sz w:val="32"/>
          <w:szCs w:val="32"/>
        </w:rPr>
        <w:t>出</w:t>
      </w:r>
      <w:r>
        <w:rPr>
          <w:rFonts w:hint="eastAsia" w:ascii="方正仿宋_GBK" w:hAnsi="方正仿宋_GBK" w:eastAsia="方正仿宋_GBK" w:cs="方正仿宋_GBK"/>
          <w:b w:val="0"/>
          <w:bCs w:val="0"/>
          <w:kern w:val="2"/>
          <w:sz w:val="32"/>
          <w:szCs w:val="32"/>
          <w:highlight w:val="none"/>
          <w:lang w:val="en-US" w:eastAsia="zh-CN" w:bidi="ar-SA"/>
        </w:rPr>
        <w:t>警告，并处罚款人</w:t>
      </w:r>
      <w:r>
        <w:rPr>
          <w:rFonts w:hint="default" w:ascii="Times New Roman" w:hAnsi="Times New Roman" w:eastAsia="方正仿宋_GBK" w:cs="Times New Roman"/>
          <w:b w:val="0"/>
          <w:bCs w:val="0"/>
          <w:kern w:val="2"/>
          <w:sz w:val="32"/>
          <w:szCs w:val="32"/>
          <w:highlight w:val="none"/>
          <w:lang w:val="en-US" w:eastAsia="zh-CN" w:bidi="ar-SA"/>
        </w:rPr>
        <w:t>民币</w:t>
      </w:r>
      <w:r>
        <w:rPr>
          <w:rFonts w:hint="eastAsia" w:ascii="Times New Roman" w:hAnsi="Times New Roman" w:eastAsia="方正仿宋_GBK" w:cs="Times New Roman"/>
          <w:spacing w:val="6"/>
          <w:kern w:val="2"/>
          <w:sz w:val="32"/>
          <w:szCs w:val="32"/>
          <w:lang w:val="en-US" w:eastAsia="zh-CN" w:bidi="ar-SA"/>
        </w:rPr>
        <w:t>500</w:t>
      </w:r>
      <w:r>
        <w:rPr>
          <w:rFonts w:hint="default" w:ascii="Times New Roman" w:hAnsi="Times New Roman" w:eastAsia="方正仿宋_GBK" w:cs="Times New Roman"/>
          <w:b w:val="0"/>
          <w:bCs w:val="0"/>
          <w:kern w:val="2"/>
          <w:sz w:val="32"/>
          <w:szCs w:val="32"/>
          <w:highlight w:val="none"/>
          <w:lang w:val="en-US" w:eastAsia="zh-CN" w:bidi="ar-SA"/>
        </w:rPr>
        <w:t>元</w:t>
      </w:r>
      <w:r>
        <w:rPr>
          <w:rFonts w:hint="eastAsia" w:eastAsia="方正仿宋_GBK" w:cs="Times New Roman"/>
          <w:b w:val="0"/>
          <w:bCs w:val="0"/>
          <w:kern w:val="2"/>
          <w:sz w:val="32"/>
          <w:szCs w:val="32"/>
          <w:highlight w:val="none"/>
          <w:lang w:val="en-US" w:eastAsia="zh-CN" w:bidi="ar-SA"/>
        </w:rPr>
        <w:t>的</w:t>
      </w:r>
      <w:r>
        <w:rPr>
          <w:rFonts w:hint="default" w:ascii="Times New Roman" w:hAnsi="Times New Roman" w:eastAsia="方正仿宋_GBK" w:cs="Times New Roman"/>
          <w:spacing w:val="6"/>
          <w:sz w:val="32"/>
          <w:szCs w:val="32"/>
        </w:rPr>
        <w:t>行政处罚。</w:t>
      </w:r>
    </w:p>
    <w:p>
      <w:pPr>
        <w:pStyle w:val="2"/>
        <w:ind w:firstLine="664" w:firstLineChars="200"/>
        <w:rPr>
          <w:rFonts w:hint="default" w:ascii="Times New Roman" w:hAnsi="Times New Roman" w:eastAsia="方正仿宋_GBK" w:cs="Times New Roman"/>
          <w:spacing w:val="6"/>
          <w:sz w:val="32"/>
          <w:szCs w:val="32"/>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126C"/>
    <w:rsid w:val="038A0ABF"/>
    <w:rsid w:val="03B6181E"/>
    <w:rsid w:val="08207F09"/>
    <w:rsid w:val="0A9B761B"/>
    <w:rsid w:val="0E2E3BCA"/>
    <w:rsid w:val="0E483ECC"/>
    <w:rsid w:val="105900E9"/>
    <w:rsid w:val="11E32F6B"/>
    <w:rsid w:val="12816E90"/>
    <w:rsid w:val="12BE5E56"/>
    <w:rsid w:val="12CD7E0D"/>
    <w:rsid w:val="13214ED4"/>
    <w:rsid w:val="13265DCA"/>
    <w:rsid w:val="13305B51"/>
    <w:rsid w:val="13CE0799"/>
    <w:rsid w:val="1427014B"/>
    <w:rsid w:val="14A66749"/>
    <w:rsid w:val="14C72B92"/>
    <w:rsid w:val="14EF3C04"/>
    <w:rsid w:val="16347526"/>
    <w:rsid w:val="17421D07"/>
    <w:rsid w:val="195941B2"/>
    <w:rsid w:val="19E66B37"/>
    <w:rsid w:val="1AAC57E9"/>
    <w:rsid w:val="1AB36DAF"/>
    <w:rsid w:val="1B725EDE"/>
    <w:rsid w:val="1B8A7D09"/>
    <w:rsid w:val="1BD461FB"/>
    <w:rsid w:val="1D731D31"/>
    <w:rsid w:val="1E24417C"/>
    <w:rsid w:val="1EE67CF8"/>
    <w:rsid w:val="1F2F5952"/>
    <w:rsid w:val="216D56E7"/>
    <w:rsid w:val="21BC4A83"/>
    <w:rsid w:val="228B5454"/>
    <w:rsid w:val="233E68BF"/>
    <w:rsid w:val="23852877"/>
    <w:rsid w:val="23D71A23"/>
    <w:rsid w:val="24C700B5"/>
    <w:rsid w:val="269A1175"/>
    <w:rsid w:val="26ED0836"/>
    <w:rsid w:val="27967859"/>
    <w:rsid w:val="27FF56E5"/>
    <w:rsid w:val="291A45C1"/>
    <w:rsid w:val="2A844AC5"/>
    <w:rsid w:val="2A927439"/>
    <w:rsid w:val="2B1964C5"/>
    <w:rsid w:val="2B3C28AB"/>
    <w:rsid w:val="2CD14518"/>
    <w:rsid w:val="2D891D73"/>
    <w:rsid w:val="2E0D66E6"/>
    <w:rsid w:val="2F483679"/>
    <w:rsid w:val="2F743D6C"/>
    <w:rsid w:val="30930AD3"/>
    <w:rsid w:val="30A77CD7"/>
    <w:rsid w:val="31F261D5"/>
    <w:rsid w:val="32393BFC"/>
    <w:rsid w:val="33177096"/>
    <w:rsid w:val="343E4627"/>
    <w:rsid w:val="346B1DEA"/>
    <w:rsid w:val="346C634F"/>
    <w:rsid w:val="348C7C08"/>
    <w:rsid w:val="34E9097E"/>
    <w:rsid w:val="35A92254"/>
    <w:rsid w:val="384B7A30"/>
    <w:rsid w:val="387A4CF1"/>
    <w:rsid w:val="39402760"/>
    <w:rsid w:val="396522ED"/>
    <w:rsid w:val="39EC14AB"/>
    <w:rsid w:val="3A58626A"/>
    <w:rsid w:val="3A6F6538"/>
    <w:rsid w:val="3AAA0D95"/>
    <w:rsid w:val="3AF406EF"/>
    <w:rsid w:val="3B012DA2"/>
    <w:rsid w:val="3CE73AEC"/>
    <w:rsid w:val="3E2C04D4"/>
    <w:rsid w:val="3EF36592"/>
    <w:rsid w:val="402621DD"/>
    <w:rsid w:val="419275EC"/>
    <w:rsid w:val="41A26574"/>
    <w:rsid w:val="42165828"/>
    <w:rsid w:val="44244E48"/>
    <w:rsid w:val="444006D0"/>
    <w:rsid w:val="44CC436F"/>
    <w:rsid w:val="45103717"/>
    <w:rsid w:val="45A14D4A"/>
    <w:rsid w:val="460123DA"/>
    <w:rsid w:val="47173385"/>
    <w:rsid w:val="4760241F"/>
    <w:rsid w:val="47666FE4"/>
    <w:rsid w:val="47A04C3E"/>
    <w:rsid w:val="47B91DDB"/>
    <w:rsid w:val="47CE6D77"/>
    <w:rsid w:val="47F67E59"/>
    <w:rsid w:val="48297032"/>
    <w:rsid w:val="487D3881"/>
    <w:rsid w:val="48E93B98"/>
    <w:rsid w:val="4AB77846"/>
    <w:rsid w:val="4B9A6A1D"/>
    <w:rsid w:val="4C3C20C7"/>
    <w:rsid w:val="4C996FA8"/>
    <w:rsid w:val="4D340B80"/>
    <w:rsid w:val="4DB535AA"/>
    <w:rsid w:val="4DDA20D7"/>
    <w:rsid w:val="4E4A0BE3"/>
    <w:rsid w:val="4E836C66"/>
    <w:rsid w:val="4EF04A39"/>
    <w:rsid w:val="4F3E5ACB"/>
    <w:rsid w:val="504257EC"/>
    <w:rsid w:val="50486C43"/>
    <w:rsid w:val="508159BB"/>
    <w:rsid w:val="50896E42"/>
    <w:rsid w:val="51BB1EEF"/>
    <w:rsid w:val="522A4984"/>
    <w:rsid w:val="527C38F7"/>
    <w:rsid w:val="52842483"/>
    <w:rsid w:val="529D6C84"/>
    <w:rsid w:val="532B12C1"/>
    <w:rsid w:val="536C14BC"/>
    <w:rsid w:val="545E7423"/>
    <w:rsid w:val="56090CA8"/>
    <w:rsid w:val="56933046"/>
    <w:rsid w:val="57667923"/>
    <w:rsid w:val="576732C9"/>
    <w:rsid w:val="594762B1"/>
    <w:rsid w:val="59777DDD"/>
    <w:rsid w:val="5B036BC8"/>
    <w:rsid w:val="5C56461C"/>
    <w:rsid w:val="5C7E1E2E"/>
    <w:rsid w:val="5C8A5A55"/>
    <w:rsid w:val="5CFB3E22"/>
    <w:rsid w:val="5D0C30CE"/>
    <w:rsid w:val="5D1F760F"/>
    <w:rsid w:val="5F237659"/>
    <w:rsid w:val="60582091"/>
    <w:rsid w:val="60DA4898"/>
    <w:rsid w:val="60E149D3"/>
    <w:rsid w:val="611914A7"/>
    <w:rsid w:val="61457D5A"/>
    <w:rsid w:val="61622DF4"/>
    <w:rsid w:val="61694D7B"/>
    <w:rsid w:val="61E252BE"/>
    <w:rsid w:val="63685984"/>
    <w:rsid w:val="643C087D"/>
    <w:rsid w:val="64AD2FE7"/>
    <w:rsid w:val="6536119B"/>
    <w:rsid w:val="660A4A70"/>
    <w:rsid w:val="675A13E9"/>
    <w:rsid w:val="677657F7"/>
    <w:rsid w:val="67CE4BBC"/>
    <w:rsid w:val="684755D4"/>
    <w:rsid w:val="68B64D6B"/>
    <w:rsid w:val="68FA6190"/>
    <w:rsid w:val="6948600E"/>
    <w:rsid w:val="6A9137D6"/>
    <w:rsid w:val="6B1D399A"/>
    <w:rsid w:val="6CC85A85"/>
    <w:rsid w:val="6D2A3B9A"/>
    <w:rsid w:val="6D2B34AB"/>
    <w:rsid w:val="6D4319F0"/>
    <w:rsid w:val="6DC86DCA"/>
    <w:rsid w:val="6DCA3BA9"/>
    <w:rsid w:val="6DD64D35"/>
    <w:rsid w:val="6DFA0464"/>
    <w:rsid w:val="6E40041A"/>
    <w:rsid w:val="70523607"/>
    <w:rsid w:val="720E50DE"/>
    <w:rsid w:val="721C29BC"/>
    <w:rsid w:val="72EE3EED"/>
    <w:rsid w:val="730F73CE"/>
    <w:rsid w:val="73250EAC"/>
    <w:rsid w:val="73C317DA"/>
    <w:rsid w:val="744B3504"/>
    <w:rsid w:val="752F03A1"/>
    <w:rsid w:val="75976807"/>
    <w:rsid w:val="75BD5C5C"/>
    <w:rsid w:val="77F1182E"/>
    <w:rsid w:val="78136027"/>
    <w:rsid w:val="783B0537"/>
    <w:rsid w:val="7A382881"/>
    <w:rsid w:val="7A5D00DD"/>
    <w:rsid w:val="7A700B19"/>
    <w:rsid w:val="7B355FE9"/>
    <w:rsid w:val="7C41664B"/>
    <w:rsid w:val="7DCA3BAA"/>
    <w:rsid w:val="7DCE4CF0"/>
    <w:rsid w:val="7E0A784A"/>
    <w:rsid w:val="7F28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semiHidden/>
    <w:qFormat/>
    <w:uiPriority w:val="0"/>
    <w:pPr>
      <w:widowControl/>
      <w:snapToGrid w:val="0"/>
      <w:spacing w:line="540" w:lineRule="exact"/>
      <w:jc w:val="left"/>
    </w:pPr>
    <w:rPr>
      <w:rFonts w:cs="Calibri"/>
      <w:sz w:val="18"/>
      <w:szCs w:val="18"/>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2025-07-17T03:08:00Z</dcterms:created>
  <dc:creator>hyw84</dc:creator>
  <cp:lastModifiedBy>阿卜杜乃比·巴图尔</cp:lastModifiedBy>
  <dcterms:modified xsi:type="dcterms:W3CDTF">2025-11-24T11:28:07Z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