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仿宋_GBK" w:hAnsi="方正仿宋_GBK" w:eastAsia="方正仿宋_GBK" w:cs="方正仿宋_GBK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仿宋" w:cs="Times New Roman"/>
          <w:b/>
          <w:bCs/>
          <w:color w:val="auto"/>
          <w:spacing w:val="6"/>
          <w:sz w:val="44"/>
          <w:szCs w:val="44"/>
          <w:highlight w:val="non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 xml:space="preserve"> 编号：喀市住建催告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﹝2025﹞09</w:t>
      </w:r>
      <w:r>
        <w:rPr>
          <w:rFonts w:hint="eastAsia" w:ascii="方正仿宋_GBK" w:hAnsi="方正仿宋_GBK" w:eastAsia="方正仿宋_GBK" w:cs="方正仿宋_GBK"/>
          <w:color w:val="auto"/>
          <w:spacing w:val="6"/>
          <w:kern w:val="2"/>
          <w:sz w:val="32"/>
          <w:szCs w:val="32"/>
          <w:highlight w:val="none"/>
          <w:lang w:val="en-US" w:eastAsia="zh-CN" w:bidi="ar-SA"/>
        </w:rPr>
        <w:t>号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0" w:lineRule="exact"/>
        <w:jc w:val="center"/>
        <w:textAlignment w:val="auto"/>
        <w:rPr>
          <w:rFonts w:hint="eastAsia"/>
          <w:spacing w:val="6"/>
          <w:lang w:val="en-US" w:eastAsia="zh-CN"/>
        </w:rPr>
      </w:pPr>
      <w:bookmarkStart w:id="0" w:name="_Toc14606"/>
      <w:r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kern w:val="2"/>
          <w:sz w:val="40"/>
          <w:szCs w:val="40"/>
          <w:lang w:val="en-US" w:eastAsia="zh-CN" w:bidi="ar-SA"/>
        </w:rPr>
        <w:t>履行行政处罚决定催告书</w:t>
      </w:r>
      <w:bookmarkEnd w:id="0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被处罚人：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新疆瑞商房地产开发有限公司喀什分公司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，统一社会信用代码：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91653101560510738N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；负责人：李德明；地址：新疆喀什地区喀什市米兰路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号鸿瑞花苑小区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号楼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5-1044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于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　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u w:val="single"/>
          <w:lang w:val="en-US" w:eastAsia="zh-CN" w:bidi="ar-SA"/>
        </w:rPr>
        <w:t>　4　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u w:val="single"/>
          <w:lang w:val="en-US" w:eastAsia="zh-CN" w:bidi="ar-SA"/>
        </w:rPr>
        <w:t>　3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对你单位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作出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行政处罚决定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val="en-US" w:eastAsia="zh-CN"/>
        </w:rPr>
        <w:t>行政处罚决定书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eastAsia="zh-CN"/>
        </w:rPr>
        <w:t>》喀市住建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val="en-US" w:eastAsia="zh-CN"/>
        </w:rPr>
        <w:t>罚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u w:val="single"/>
          <w:lang w:val="en-US" w:eastAsia="zh-CN" w:bidi="ar-SA"/>
        </w:rPr>
        <w:t>﹝2025﹞66号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。你单位在规定期限内未履行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该《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行政处罚决定书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none"/>
          <w:lang w:eastAsia="zh-CN"/>
        </w:rPr>
        <w:t>确定的下列义务：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退回向购房人代收的专项维修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资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金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1395652.12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元（壹佰叁拾玖万伍仟陆佰伍拾贰元壹角贰分）；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履行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罚款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金额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>2791304.24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元（贰佰柒拾玖万壹仟叁佰零肆元贰角肆分）；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罚款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履行方式：将罚款交至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乌鲁木齐市商业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银行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喀什分行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，收款人：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eastAsia="zh-CN"/>
        </w:rPr>
        <w:t>喀什市财政局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>　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账</w:t>
      </w:r>
      <w:bookmarkStart w:id="1" w:name="_GoBack"/>
      <w:bookmarkEnd w:id="1"/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号：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u w:val="single"/>
          <w:lang w:val="en-US" w:eastAsia="zh-CN" w:bidi="ar-SA"/>
        </w:rPr>
        <w:t>0000020030110009258626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交款凭证备注：喀什市住房和城乡建设局）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依据《中华人民共和国行政强制法》第五十四条的规定，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本局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现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催告你单位自收到本催告之日起十个工作日内按照该《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>行政处罚决定书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》确定的方式依法履行上述义务。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收到本催告书后，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>你单位有权进行陈述和申辩。无正当理由，逾期仍不履行行政处罚决定的，本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t xml:space="preserve">将依法申请强制执行。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</w:rPr>
        <w:sectPr>
          <w:footerReference r:id="rId3" w:type="default"/>
          <w:pgSz w:w="11906" w:h="16838"/>
          <w:pgMar w:top="1984" w:right="1531" w:bottom="1701" w:left="153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eastAsia="zh-CN"/>
        </w:rPr>
        <w:t>喀什市住房和城乡建设局</w:t>
      </w:r>
    </w:p>
    <w:p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pacing w:val="6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方正仿宋_GBK" w:cs="Times New Roman"/>
          <w:spacing w:val="6"/>
          <w:kern w:val="2"/>
          <w:sz w:val="32"/>
          <w:szCs w:val="32"/>
          <w:lang w:val="en-US" w:eastAsia="zh-CN" w:bidi="ar-SA"/>
        </w:rPr>
        <w:t xml:space="preserve"> 2025年11 月17日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_GBK" w:hAnsi="方正仿宋_GBK" w:eastAsia="方正仿宋_GBK" w:cs="方正仿宋_GBK"/>
          <w:spacing w:val="6"/>
          <w:sz w:val="32"/>
          <w:szCs w:val="32"/>
          <w:lang w:eastAsia="zh-CN"/>
        </w:rPr>
      </w:pPr>
    </w:p>
    <w:sectPr>
      <w:footerReference r:id="rId4" w:type="default"/>
      <w:pgSz w:w="11906" w:h="16838"/>
      <w:pgMar w:top="1984" w:right="1531" w:bottom="1701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CS书宋二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6ED6E1"/>
    <w:multiLevelType w:val="singleLevel"/>
    <w:tmpl w:val="C46ED6E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TBmMjZjNDYzNDQxMmI5Y2MzMTZlNzJiMTc5MTcifQ=="/>
  </w:docVars>
  <w:rsids>
    <w:rsidRoot w:val="00000000"/>
    <w:rsid w:val="012E6F03"/>
    <w:rsid w:val="022C34E4"/>
    <w:rsid w:val="0CBC0379"/>
    <w:rsid w:val="0CBE649F"/>
    <w:rsid w:val="13823794"/>
    <w:rsid w:val="17967036"/>
    <w:rsid w:val="1A966F6B"/>
    <w:rsid w:val="1C077E48"/>
    <w:rsid w:val="1F03587B"/>
    <w:rsid w:val="1FEB370A"/>
    <w:rsid w:val="20962DD3"/>
    <w:rsid w:val="22124D20"/>
    <w:rsid w:val="24980B2A"/>
    <w:rsid w:val="27160BC6"/>
    <w:rsid w:val="321C37E7"/>
    <w:rsid w:val="32D62F44"/>
    <w:rsid w:val="34201D31"/>
    <w:rsid w:val="39055B4F"/>
    <w:rsid w:val="39E0303F"/>
    <w:rsid w:val="3AB46791"/>
    <w:rsid w:val="3B5E12A4"/>
    <w:rsid w:val="3C111E04"/>
    <w:rsid w:val="3E501A0C"/>
    <w:rsid w:val="3EF9483C"/>
    <w:rsid w:val="41617295"/>
    <w:rsid w:val="473D6939"/>
    <w:rsid w:val="4B63618F"/>
    <w:rsid w:val="4B767D8C"/>
    <w:rsid w:val="4B8C51B2"/>
    <w:rsid w:val="4F5B5DF6"/>
    <w:rsid w:val="4F66312A"/>
    <w:rsid w:val="503C0410"/>
    <w:rsid w:val="53F3636C"/>
    <w:rsid w:val="5B631A82"/>
    <w:rsid w:val="5DF6252F"/>
    <w:rsid w:val="5FF6280B"/>
    <w:rsid w:val="69182C9D"/>
    <w:rsid w:val="69DE5E49"/>
    <w:rsid w:val="6A210B0B"/>
    <w:rsid w:val="6A7C6E5A"/>
    <w:rsid w:val="6F9D7002"/>
    <w:rsid w:val="6FD65C5C"/>
    <w:rsid w:val="76950B54"/>
    <w:rsid w:val="7A180973"/>
    <w:rsid w:val="7B391653"/>
    <w:rsid w:val="7C683271"/>
    <w:rsid w:val="7CC25CF9"/>
    <w:rsid w:val="7F03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 w:line="240" w:lineRule="auto"/>
      <w:ind w:left="420" w:leftChars="200" w:firstLine="420" w:firstLineChars="20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4">
    <w:name w:val="Plain Text"/>
    <w:qFormat/>
    <w:uiPriority w:val="99"/>
    <w:pPr>
      <w:widowControl w:val="0"/>
      <w:tabs>
        <w:tab w:val="left" w:pos="180"/>
      </w:tabs>
      <w:adjustRightInd w:val="0"/>
      <w:spacing w:line="344" w:lineRule="exact"/>
      <w:jc w:val="both"/>
    </w:pPr>
    <w:rPr>
      <w:rFonts w:ascii="文鼎CS书宋二" w:hAnsi="Courier New" w:eastAsia="文鼎CS书宋二" w:cs="文鼎CS书宋二"/>
      <w:kern w:val="2"/>
      <w:sz w:val="22"/>
      <w:szCs w:val="22"/>
      <w:lang w:val="en-US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430</Characters>
  <Lines>0</Lines>
  <Paragraphs>0</Paragraphs>
  <TotalTime>2</TotalTime>
  <ScaleCrop>false</ScaleCrop>
  <LinksUpToDate>false</LinksUpToDate>
  <CharactersWithSpaces>457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2025-09-03T03:19:00Z</dcterms:created>
  <dc:creator>admin_k</dc:creator>
  <cp:lastModifiedBy>Administrator</cp:lastModifiedBy>
  <cp:lastPrinted>2025-11-20T04:01:00Z</cp:lastPrinted>
  <dcterms:modified xsi:type="dcterms:W3CDTF">2025-11-25T05:37:01Z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72DF337EBA754435A8A8FF80BDB5415F_12</vt:lpwstr>
  </property>
</Properties>
</file>